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Załącznik nr 1 </w:t>
      </w:r>
    </w:p>
    <w:p w14:paraId="00000002" w14:textId="3CD0030C" w:rsidR="00EC03D3" w:rsidRDefault="006550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do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Zarządzenia nr 21</w:t>
      </w:r>
      <w:r w:rsidR="00FE2943">
        <w:rPr>
          <w:rFonts w:ascii="Verdana" w:eastAsia="Verdana" w:hAnsi="Verdana" w:cs="Verdana"/>
          <w:sz w:val="20"/>
          <w:szCs w:val="20"/>
        </w:rPr>
        <w:t>/2025 Rektora Akademii Sztuk Pięknych w Warszawie</w:t>
      </w:r>
    </w:p>
    <w:p w14:paraId="00000003" w14:textId="59C64719" w:rsidR="00EC03D3" w:rsidRDefault="008948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z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dnia 28.07.</w:t>
      </w:r>
      <w:r w:rsidR="00FE2943">
        <w:rPr>
          <w:rFonts w:ascii="Verdana" w:eastAsia="Verdana" w:hAnsi="Verdana" w:cs="Verdana"/>
          <w:sz w:val="20"/>
          <w:szCs w:val="20"/>
        </w:rPr>
        <w:t xml:space="preserve">2025 </w:t>
      </w:r>
      <w:proofErr w:type="gramStart"/>
      <w:r w:rsidR="00FE2943">
        <w:rPr>
          <w:rFonts w:ascii="Verdana" w:eastAsia="Verdana" w:hAnsi="Verdana" w:cs="Verdana"/>
          <w:sz w:val="20"/>
          <w:szCs w:val="20"/>
        </w:rPr>
        <w:t>r</w:t>
      </w:r>
      <w:proofErr w:type="gramEnd"/>
      <w:r w:rsidR="00FE2943">
        <w:rPr>
          <w:rFonts w:ascii="Verdana" w:eastAsia="Verdana" w:hAnsi="Verdana" w:cs="Verdana"/>
          <w:sz w:val="20"/>
          <w:szCs w:val="20"/>
        </w:rPr>
        <w:t>.</w:t>
      </w:r>
    </w:p>
    <w:p w14:paraId="00000004" w14:textId="77777777" w:rsidR="00EC03D3" w:rsidRDefault="00FE2943">
      <w:pPr>
        <w:pStyle w:val="Tytu"/>
        <w:rPr>
          <w:rFonts w:ascii="Verdana" w:eastAsia="Verdana" w:hAnsi="Verdana" w:cs="Verdana"/>
          <w:sz w:val="20"/>
          <w:szCs w:val="20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sz w:val="20"/>
          <w:szCs w:val="20"/>
        </w:rPr>
        <w:t>Zasady przyznawania punktów za poszczególne kryteria brane pod uwagę przy ocenie wniosków studentów o stypendium rektora w roku akademickim 2025/2026</w:t>
      </w:r>
    </w:p>
    <w:p w14:paraId="00000005" w14:textId="77777777" w:rsidR="00EC03D3" w:rsidRDefault="00FE2943">
      <w:pPr>
        <w:pStyle w:val="Nagwek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 podstawie § 37 ust. 3 Regulaminu świadczeń dla studentów Akademii Sztuk Pięknych w Warszawie z dnia 27 września 2023 r., stanowiącego Załącznik nr 1 do Zarządzenia nr 32/2023 Rektora Akademii Sztuk Pięknych w Warszawie z dnia 27 września 2023 r., niniejszym ustala się zasady przyznawania punktów za średnią ocen oraz osiągnięcia brane pod uwagę przy ocenie wniosków studentów o stypendium rektora, w roku akademickim 2025/2026:</w:t>
      </w:r>
    </w:p>
    <w:p w14:paraId="00000006" w14:textId="77777777" w:rsidR="00EC03D3" w:rsidRDefault="00FE29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rFonts w:ascii="Verdana" w:eastAsia="Verdana" w:hAnsi="Verdana" w:cs="Verdana"/>
          <w:sz w:val="20"/>
          <w:szCs w:val="20"/>
        </w:rPr>
      </w:pPr>
      <w:bookmarkStart w:id="2" w:name="_heading=h.1fob9te" w:colFirst="0" w:colLast="0"/>
      <w:bookmarkEnd w:id="2"/>
      <w:r>
        <w:rPr>
          <w:rFonts w:ascii="Verdana" w:eastAsia="Verdana" w:hAnsi="Verdana" w:cs="Verdana"/>
          <w:b/>
          <w:sz w:val="20"/>
          <w:szCs w:val="20"/>
        </w:rPr>
        <w:t>Średnia ocen:</w:t>
      </w:r>
    </w:p>
    <w:p w14:paraId="00000007" w14:textId="77777777" w:rsidR="00EC03D3" w:rsidRDefault="00FE29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Średnia dla skali ocen do 5,35 </w:t>
      </w:r>
      <w:r>
        <w:rPr>
          <w:rFonts w:ascii="Verdana" w:eastAsia="Verdana" w:hAnsi="Verdana" w:cs="Verdana"/>
          <w:sz w:val="20"/>
          <w:szCs w:val="20"/>
        </w:rPr>
        <w:t>– dotyczy studiów odbywanych w ASP w Warszawie oraz studentów realizujących część programu studiów w szkołach partnerskich w ramach np. wymiany zagranicznej – o ile przeliczenie średniej jest możliwe:</w:t>
      </w:r>
    </w:p>
    <w:p w14:paraId="00000008" w14:textId="77777777" w:rsidR="00EC03D3" w:rsidRDefault="00FE294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5,35-5,00 – </w:t>
      </w:r>
      <w:r>
        <w:rPr>
          <w:rFonts w:ascii="Verdana" w:eastAsia="Verdana" w:hAnsi="Verdana" w:cs="Verdana"/>
          <w:b/>
          <w:sz w:val="20"/>
          <w:szCs w:val="20"/>
        </w:rPr>
        <w:t>20 pkt</w:t>
      </w:r>
    </w:p>
    <w:p w14:paraId="00000009" w14:textId="77777777" w:rsidR="00EC03D3" w:rsidRDefault="00FE294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4,99-4,75 – </w:t>
      </w:r>
      <w:r>
        <w:rPr>
          <w:rFonts w:ascii="Verdana" w:eastAsia="Verdana" w:hAnsi="Verdana" w:cs="Verdana"/>
          <w:b/>
          <w:sz w:val="20"/>
          <w:szCs w:val="20"/>
        </w:rPr>
        <w:t>15 pkt</w:t>
      </w:r>
    </w:p>
    <w:p w14:paraId="0000000A" w14:textId="77777777" w:rsidR="00EC03D3" w:rsidRDefault="00FE294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4,74-4,50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0B" w14:textId="77777777" w:rsidR="00EC03D3" w:rsidRDefault="00FE29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1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Średnia dla skali do 5,00 </w:t>
      </w:r>
      <w:r>
        <w:rPr>
          <w:rFonts w:ascii="Verdana" w:eastAsia="Verdana" w:hAnsi="Verdana" w:cs="Verdana"/>
          <w:sz w:val="20"/>
          <w:szCs w:val="20"/>
        </w:rPr>
        <w:t>– dotyczy studiów poza ASP w Warszawie, jeżeli najwyższą oceną w skali ocen w innej uczelni było 5,00:</w:t>
      </w:r>
    </w:p>
    <w:p w14:paraId="0000000C" w14:textId="77777777" w:rsidR="00EC03D3" w:rsidRDefault="00FE294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5,00-4,93 – </w:t>
      </w:r>
      <w:r>
        <w:rPr>
          <w:rFonts w:ascii="Verdana" w:eastAsia="Verdana" w:hAnsi="Verdana" w:cs="Verdana"/>
          <w:b/>
          <w:sz w:val="20"/>
          <w:szCs w:val="20"/>
        </w:rPr>
        <w:t>20 pkt</w:t>
      </w:r>
    </w:p>
    <w:p w14:paraId="0000000D" w14:textId="77777777" w:rsidR="00EC03D3" w:rsidRDefault="00FE294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4,92-4,68 – </w:t>
      </w:r>
      <w:r>
        <w:rPr>
          <w:rFonts w:ascii="Verdana" w:eastAsia="Verdana" w:hAnsi="Verdana" w:cs="Verdana"/>
          <w:b/>
          <w:sz w:val="20"/>
          <w:szCs w:val="20"/>
        </w:rPr>
        <w:t>15 pkt</w:t>
      </w:r>
    </w:p>
    <w:p w14:paraId="0000000E" w14:textId="77777777" w:rsidR="00EC03D3" w:rsidRDefault="00FE294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4,67-4,50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0F" w14:textId="77777777" w:rsidR="00EC03D3" w:rsidRDefault="00FE29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0"/>
          <w:szCs w:val="20"/>
        </w:rPr>
      </w:pPr>
      <w:bookmarkStart w:id="3" w:name="_heading=h.3znysh7" w:colFirst="0" w:colLast="0"/>
      <w:bookmarkEnd w:id="3"/>
      <w:r>
        <w:rPr>
          <w:rFonts w:ascii="Verdana" w:eastAsia="Verdana" w:hAnsi="Verdana" w:cs="Verdana"/>
          <w:b/>
          <w:sz w:val="20"/>
          <w:szCs w:val="20"/>
        </w:rPr>
        <w:t>Osiągnięcia:</w:t>
      </w:r>
    </w:p>
    <w:p w14:paraId="00000010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Wystawy:</w:t>
      </w:r>
    </w:p>
    <w:p w14:paraId="00000011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Indywidualne:</w:t>
      </w:r>
    </w:p>
    <w:p w14:paraId="00000012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Zagraniczne:</w:t>
      </w:r>
    </w:p>
    <w:p w14:paraId="00000013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spacing w:after="0"/>
        <w:ind w:left="2438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2.1.1.1.1.</w:t>
      </w:r>
      <w:r>
        <w:rPr>
          <w:rFonts w:ascii="Verdana" w:eastAsia="Verdana" w:hAnsi="Verdana" w:cs="Verdana"/>
          <w:sz w:val="20"/>
          <w:szCs w:val="20"/>
        </w:rPr>
        <w:t xml:space="preserve"> Ogólnokrajowe– </w:t>
      </w:r>
      <w:r>
        <w:rPr>
          <w:rFonts w:ascii="Verdana" w:eastAsia="Verdana" w:hAnsi="Verdana" w:cs="Verdana"/>
          <w:b/>
          <w:sz w:val="20"/>
          <w:szCs w:val="20"/>
        </w:rPr>
        <w:t>20 pkt</w:t>
      </w:r>
    </w:p>
    <w:p w14:paraId="00000014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spacing w:after="0"/>
        <w:ind w:left="243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2.1.1.1.2.</w:t>
      </w:r>
      <w:r>
        <w:rPr>
          <w:rFonts w:ascii="Verdana" w:eastAsia="Verdana" w:hAnsi="Verdana" w:cs="Verdana"/>
          <w:sz w:val="20"/>
          <w:szCs w:val="20"/>
        </w:rPr>
        <w:t xml:space="preserve"> Regionalne – </w:t>
      </w:r>
      <w:r>
        <w:rPr>
          <w:rFonts w:ascii="Verdana" w:eastAsia="Verdana" w:hAnsi="Verdana" w:cs="Verdana"/>
          <w:b/>
          <w:sz w:val="20"/>
          <w:szCs w:val="20"/>
        </w:rPr>
        <w:t>15 pkt</w:t>
      </w:r>
    </w:p>
    <w:p w14:paraId="00000015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Ogólnokrajowe – </w:t>
      </w:r>
      <w:r>
        <w:rPr>
          <w:rFonts w:ascii="Verdana" w:eastAsia="Verdana" w:hAnsi="Verdana" w:cs="Verdana"/>
          <w:b/>
          <w:sz w:val="20"/>
          <w:szCs w:val="20"/>
        </w:rPr>
        <w:t>12 pkt</w:t>
      </w:r>
    </w:p>
    <w:p w14:paraId="00000016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 zasięgu regionalnym/miejskim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17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Uczelniane – </w:t>
      </w:r>
      <w:r>
        <w:rPr>
          <w:rFonts w:ascii="Verdana" w:eastAsia="Verdana" w:hAnsi="Verdana" w:cs="Verdana"/>
          <w:b/>
          <w:sz w:val="20"/>
          <w:szCs w:val="20"/>
        </w:rPr>
        <w:t>5 pkt</w:t>
      </w:r>
    </w:p>
    <w:p w14:paraId="00000018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Zbiorowe:</w:t>
      </w:r>
    </w:p>
    <w:p w14:paraId="00000019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Zagraniczne:</w:t>
      </w:r>
    </w:p>
    <w:p w14:paraId="0000001A" w14:textId="77777777" w:rsidR="00EC03D3" w:rsidRDefault="00FE2943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977" w:hanging="56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Ogólnokrajowe </w:t>
      </w:r>
      <w:r>
        <w:rPr>
          <w:rFonts w:ascii="Verdana" w:eastAsia="Verdana" w:hAnsi="Verdana" w:cs="Verdana"/>
          <w:b/>
          <w:sz w:val="20"/>
          <w:szCs w:val="20"/>
        </w:rPr>
        <w:t>– 10 pkt</w:t>
      </w:r>
    </w:p>
    <w:p w14:paraId="0000001B" w14:textId="77777777" w:rsidR="00EC03D3" w:rsidRDefault="00FE2943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977" w:hanging="56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Regionalne</w:t>
      </w:r>
      <w:r>
        <w:rPr>
          <w:rFonts w:ascii="Verdana" w:eastAsia="Verdana" w:hAnsi="Verdana" w:cs="Verdana"/>
          <w:b/>
          <w:sz w:val="20"/>
          <w:szCs w:val="20"/>
        </w:rPr>
        <w:t xml:space="preserve"> - 8 pkt</w:t>
      </w:r>
    </w:p>
    <w:p w14:paraId="0000001C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Ogólnokrajowe – </w:t>
      </w:r>
      <w:r>
        <w:rPr>
          <w:rFonts w:ascii="Verdana" w:eastAsia="Verdana" w:hAnsi="Verdana" w:cs="Verdana"/>
          <w:b/>
          <w:sz w:val="20"/>
          <w:szCs w:val="20"/>
        </w:rPr>
        <w:t>7 pkt</w:t>
      </w:r>
    </w:p>
    <w:p w14:paraId="0000001D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 zasięgu regionalnym/miejskim – </w:t>
      </w:r>
      <w:r>
        <w:rPr>
          <w:rFonts w:ascii="Verdana" w:eastAsia="Verdana" w:hAnsi="Verdana" w:cs="Verdana"/>
          <w:b/>
          <w:sz w:val="20"/>
          <w:szCs w:val="20"/>
        </w:rPr>
        <w:t>5 pkt</w:t>
      </w:r>
    </w:p>
    <w:p w14:paraId="0000001E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Uczelniane – </w:t>
      </w:r>
      <w:r>
        <w:rPr>
          <w:rFonts w:ascii="Verdana" w:eastAsia="Verdana" w:hAnsi="Verdana" w:cs="Verdana"/>
          <w:b/>
          <w:sz w:val="20"/>
          <w:szCs w:val="20"/>
        </w:rPr>
        <w:t>3 pkt</w:t>
      </w:r>
    </w:p>
    <w:p w14:paraId="0000001F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Organizacja wydarzeń o charakterze kulturalnym oraz asystentura:</w:t>
      </w:r>
    </w:p>
    <w:p w14:paraId="00000020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Działalność jednoosobowa lub nadzór nad przedsięwzięciem – </w:t>
      </w:r>
      <w:r>
        <w:rPr>
          <w:rFonts w:ascii="Verdana" w:eastAsia="Verdana" w:hAnsi="Verdana" w:cs="Verdana"/>
          <w:b/>
          <w:sz w:val="20"/>
          <w:szCs w:val="20"/>
        </w:rPr>
        <w:t>7 pkt</w:t>
      </w:r>
    </w:p>
    <w:p w14:paraId="00000021" w14:textId="2F2D4530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Udział w pracach ze</w:t>
      </w:r>
      <w:r w:rsidR="00AC6F66">
        <w:rPr>
          <w:rFonts w:ascii="Verdana" w:eastAsia="Verdana" w:hAnsi="Verdana" w:cs="Verdana"/>
          <w:sz w:val="20"/>
          <w:szCs w:val="20"/>
        </w:rPr>
        <w:t>społu organizującego wydarzenie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4 pkt</w:t>
      </w:r>
    </w:p>
    <w:p w14:paraId="00000022" w14:textId="6683E20E" w:rsidR="00EC03D3" w:rsidRDefault="00AC6F6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Asystentura</w:t>
      </w:r>
      <w:r w:rsidR="00FE2943">
        <w:rPr>
          <w:rFonts w:ascii="Verdana" w:eastAsia="Verdana" w:hAnsi="Verdana" w:cs="Verdana"/>
          <w:sz w:val="20"/>
          <w:szCs w:val="20"/>
        </w:rPr>
        <w:t xml:space="preserve"> w organizacji wydarzenia – </w:t>
      </w:r>
      <w:r w:rsidR="00FE2943"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23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Działalność kuratorska:</w:t>
      </w:r>
    </w:p>
    <w:p w14:paraId="00000024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Zagraniczna – </w:t>
      </w:r>
      <w:r>
        <w:rPr>
          <w:rFonts w:ascii="Verdana" w:eastAsia="Verdana" w:hAnsi="Verdana" w:cs="Verdana"/>
          <w:b/>
          <w:sz w:val="20"/>
          <w:szCs w:val="20"/>
        </w:rPr>
        <w:t>12 pkt</w:t>
      </w:r>
    </w:p>
    <w:p w14:paraId="00000025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Ogólnokrajowa – </w:t>
      </w:r>
      <w:r>
        <w:rPr>
          <w:rFonts w:ascii="Verdana" w:eastAsia="Verdana" w:hAnsi="Verdana" w:cs="Verdana"/>
          <w:b/>
          <w:sz w:val="20"/>
          <w:szCs w:val="20"/>
        </w:rPr>
        <w:t>8 pkt</w:t>
      </w:r>
    </w:p>
    <w:p w14:paraId="00000026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 zasięgu regionalnym/miejskim – </w:t>
      </w:r>
      <w:r>
        <w:rPr>
          <w:rFonts w:ascii="Verdana" w:eastAsia="Verdana" w:hAnsi="Verdana" w:cs="Verdana"/>
          <w:b/>
          <w:sz w:val="20"/>
          <w:szCs w:val="20"/>
        </w:rPr>
        <w:t>6 pkt</w:t>
      </w:r>
    </w:p>
    <w:p w14:paraId="00000027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Uczelniane – </w:t>
      </w:r>
      <w:r>
        <w:rPr>
          <w:rFonts w:ascii="Verdana" w:eastAsia="Verdana" w:hAnsi="Verdana" w:cs="Verdana"/>
          <w:b/>
          <w:sz w:val="20"/>
          <w:szCs w:val="20"/>
        </w:rPr>
        <w:t>4 pkt</w:t>
      </w:r>
    </w:p>
    <w:p w14:paraId="00000028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Udział w pracach zespołu kuratorskiego</w:t>
      </w:r>
      <w:r>
        <w:rPr>
          <w:rFonts w:ascii="Verdana" w:eastAsia="Verdana" w:hAnsi="Verdana" w:cs="Verdana"/>
          <w:b/>
          <w:sz w:val="20"/>
          <w:szCs w:val="20"/>
        </w:rPr>
        <w:t xml:space="preserve"> – 4 pkt</w:t>
      </w:r>
    </w:p>
    <w:p w14:paraId="00000029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2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Czynny udział w konferencji naukowej (tj. wygłoszenie referatu lub zaprezentowanie posteru):</w:t>
      </w:r>
    </w:p>
    <w:p w14:paraId="0000002A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 zasięgu międzynarodowym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2B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 zasięgu ogólnokrajowym – </w:t>
      </w:r>
      <w:r>
        <w:rPr>
          <w:rFonts w:ascii="Verdana" w:eastAsia="Verdana" w:hAnsi="Verdana" w:cs="Verdana"/>
          <w:b/>
          <w:sz w:val="20"/>
          <w:szCs w:val="20"/>
        </w:rPr>
        <w:t>8 pkt</w:t>
      </w:r>
    </w:p>
    <w:p w14:paraId="0000002C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O zasięgu uczelnianym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2D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Publikacje o charakterze naukowym:</w:t>
      </w:r>
    </w:p>
    <w:p w14:paraId="0000002E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Monografia naukowa – </w:t>
      </w:r>
      <w:r>
        <w:rPr>
          <w:rFonts w:ascii="Verdana" w:eastAsia="Verdana" w:hAnsi="Verdana" w:cs="Verdana"/>
          <w:b/>
          <w:sz w:val="20"/>
          <w:szCs w:val="20"/>
        </w:rPr>
        <w:t>12 pkt</w:t>
      </w:r>
    </w:p>
    <w:p w14:paraId="0000002F" w14:textId="6D545BC7" w:rsidR="00EC03D3" w:rsidRDefault="00AC6F6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Rozdział w </w:t>
      </w:r>
      <w:r w:rsidR="00FE2943">
        <w:rPr>
          <w:rFonts w:ascii="Verdana" w:eastAsia="Verdana" w:hAnsi="Verdana" w:cs="Verdana"/>
          <w:sz w:val="20"/>
          <w:szCs w:val="20"/>
        </w:rPr>
        <w:t xml:space="preserve">recenzowanej pracy zbiorowej lub czasopiśmie naukowym – </w:t>
      </w:r>
      <w:r w:rsidR="00FE2943"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30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Publikacje o charakterze artystycznym:</w:t>
      </w:r>
    </w:p>
    <w:p w14:paraId="00000031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bookmarkStart w:id="4" w:name="_heading=h.2ob5118dbwgx" w:colFirst="0" w:colLast="0"/>
      <w:bookmarkEnd w:id="4"/>
      <w:r>
        <w:rPr>
          <w:rFonts w:ascii="Verdana" w:eastAsia="Verdana" w:hAnsi="Verdana" w:cs="Verdana"/>
          <w:sz w:val="20"/>
          <w:szCs w:val="20"/>
        </w:rPr>
        <w:t xml:space="preserve">Publikacja autorska (ISBN)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32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Tekst o charakterze publicystycznym (recenzje wystaw, etc.) oraz teksty publikowane w magazynach studenckich i wydawnictwach uczelnianych, związane ze sztukami wizualnymi – </w:t>
      </w:r>
      <w:r>
        <w:rPr>
          <w:rFonts w:ascii="Verdana" w:eastAsia="Verdana" w:hAnsi="Verdana" w:cs="Verdana"/>
          <w:b/>
          <w:sz w:val="20"/>
          <w:szCs w:val="20"/>
        </w:rPr>
        <w:t>4 pkt</w:t>
      </w:r>
    </w:p>
    <w:p w14:paraId="00000033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Publikacja prac artystycznych (forma drukowana lub elektroniczna):</w:t>
      </w:r>
    </w:p>
    <w:p w14:paraId="00000034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Publikacja indywidualna o zasięgu międzynarodowym (indywidualny artykuł ilustrowany) </w:t>
      </w:r>
      <w:r>
        <w:rPr>
          <w:rFonts w:ascii="Verdana" w:eastAsia="Verdana" w:hAnsi="Verdana" w:cs="Verdana"/>
          <w:b/>
          <w:sz w:val="20"/>
          <w:szCs w:val="20"/>
        </w:rPr>
        <w:t>– 10 pkt</w:t>
      </w:r>
    </w:p>
    <w:p w14:paraId="00000035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Publikacja indywidualna o zasięgu krajowym (indywidualny artykuł ilustrowany) – </w:t>
      </w:r>
      <w:r>
        <w:rPr>
          <w:rFonts w:ascii="Verdana" w:eastAsia="Verdana" w:hAnsi="Verdana" w:cs="Verdana"/>
          <w:b/>
          <w:sz w:val="20"/>
          <w:szCs w:val="20"/>
        </w:rPr>
        <w:t>8 pkt</w:t>
      </w:r>
    </w:p>
    <w:p w14:paraId="00000036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85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Publikacja zbiorowa o zasięgu międzynarodowym i krajowym </w:t>
      </w:r>
      <w:r>
        <w:rPr>
          <w:rFonts w:ascii="Verdana" w:eastAsia="Verdana" w:hAnsi="Verdana" w:cs="Verdana"/>
          <w:b/>
          <w:sz w:val="20"/>
          <w:szCs w:val="20"/>
        </w:rPr>
        <w:t>– 6 pkt</w:t>
      </w:r>
    </w:p>
    <w:p w14:paraId="00000037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85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Indywidualny </w:t>
      </w:r>
      <w:proofErr w:type="spellStart"/>
      <w:r>
        <w:rPr>
          <w:rFonts w:ascii="Verdana" w:eastAsia="Verdana" w:hAnsi="Verdana" w:cs="Verdana"/>
          <w:sz w:val="20"/>
          <w:szCs w:val="20"/>
        </w:rPr>
        <w:t>zin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- publikacja bez ISBN-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38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85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Publikacja zbiorowa ( publikacja w </w:t>
      </w:r>
      <w:proofErr w:type="spellStart"/>
      <w:r>
        <w:rPr>
          <w:rFonts w:ascii="Verdana" w:eastAsia="Verdana" w:hAnsi="Verdana" w:cs="Verdana"/>
          <w:sz w:val="20"/>
          <w:szCs w:val="20"/>
        </w:rPr>
        <w:t>zine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ilustracja do artykułu, książki, gazety)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39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62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Konkursy/ zawody sportowe/ osiągnięcia muzyczne, teatralne, filmowe:</w:t>
      </w:r>
    </w:p>
    <w:p w14:paraId="0000003A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Międzynarodowe:</w:t>
      </w:r>
    </w:p>
    <w:p w14:paraId="0000003B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bookmarkStart w:id="5" w:name="_heading=h.2et92p0" w:colFirst="0" w:colLast="0"/>
      <w:bookmarkEnd w:id="5"/>
      <w:r>
        <w:rPr>
          <w:rFonts w:ascii="Verdana" w:eastAsia="Verdana" w:hAnsi="Verdana" w:cs="Verdana"/>
          <w:sz w:val="20"/>
          <w:szCs w:val="20"/>
        </w:rPr>
        <w:t xml:space="preserve">Za pierwsze miejsce – </w:t>
      </w:r>
      <w:r>
        <w:rPr>
          <w:rFonts w:ascii="Verdana" w:eastAsia="Verdana" w:hAnsi="Verdana" w:cs="Verdana"/>
          <w:b/>
          <w:sz w:val="20"/>
          <w:szCs w:val="20"/>
        </w:rPr>
        <w:t>15 pkt</w:t>
      </w:r>
    </w:p>
    <w:p w14:paraId="0000003C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 drugie miejsce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3D" w14:textId="33F0F2B9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bookmarkStart w:id="6" w:name="_heading=h.pbpn3vf3ym9m" w:colFirst="0" w:colLast="0"/>
      <w:bookmarkEnd w:id="6"/>
      <w:r>
        <w:rPr>
          <w:rFonts w:ascii="Verdana" w:eastAsia="Verdana" w:hAnsi="Verdana" w:cs="Verdana"/>
          <w:sz w:val="20"/>
          <w:szCs w:val="20"/>
        </w:rPr>
        <w:t>Za trzecie miejsce, wyróżnienie lub wsp</w:t>
      </w:r>
      <w:r w:rsidR="00AC6F66">
        <w:rPr>
          <w:rFonts w:ascii="Verdana" w:eastAsia="Verdana" w:hAnsi="Verdana" w:cs="Verdana"/>
          <w:sz w:val="20"/>
          <w:szCs w:val="20"/>
        </w:rPr>
        <w:t>ółautorstwo nagrodzonego dzieła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8 pkt</w:t>
      </w:r>
    </w:p>
    <w:p w14:paraId="0000003E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Ogólnokrajowe:</w:t>
      </w:r>
    </w:p>
    <w:p w14:paraId="0000003F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 pierwsze miejsce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40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 drugie miejsce – </w:t>
      </w:r>
      <w:r>
        <w:rPr>
          <w:rFonts w:ascii="Verdana" w:eastAsia="Verdana" w:hAnsi="Verdana" w:cs="Verdana"/>
          <w:b/>
          <w:sz w:val="20"/>
          <w:szCs w:val="20"/>
        </w:rPr>
        <w:t>8 pkt</w:t>
      </w:r>
    </w:p>
    <w:p w14:paraId="00000041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 trzecie miejsce, wyróżnienie lub współautorstwo nagrodzonego dzieła – </w:t>
      </w:r>
      <w:r>
        <w:rPr>
          <w:rFonts w:ascii="Verdana" w:eastAsia="Verdana" w:hAnsi="Verdana" w:cs="Verdana"/>
          <w:b/>
          <w:sz w:val="20"/>
          <w:szCs w:val="20"/>
        </w:rPr>
        <w:t>6 pkt</w:t>
      </w:r>
    </w:p>
    <w:p w14:paraId="00000042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Zakwalifikowanie się do konkursu np. do udziału w biennale, festiwalu, konkursie, wystawy pokonkursowej itp. (nie dotyczy osób wymienionych w punktach 2.8.1 </w:t>
      </w:r>
      <w:proofErr w:type="gramStart"/>
      <w:r>
        <w:rPr>
          <w:rFonts w:ascii="Verdana" w:eastAsia="Verdana" w:hAnsi="Verdana" w:cs="Verdana"/>
          <w:sz w:val="20"/>
          <w:szCs w:val="20"/>
        </w:rPr>
        <w:t>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2.8.2</w:t>
      </w:r>
    </w:p>
    <w:p w14:paraId="00000043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Międzynarodowym – </w:t>
      </w:r>
      <w:r>
        <w:rPr>
          <w:rFonts w:ascii="Verdana" w:eastAsia="Verdana" w:hAnsi="Verdana" w:cs="Verdana"/>
          <w:b/>
          <w:sz w:val="20"/>
          <w:szCs w:val="20"/>
        </w:rPr>
        <w:t>3 pkt</w:t>
      </w:r>
    </w:p>
    <w:p w14:paraId="00000044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Ogólnokrajowym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45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1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Współudział w naukowych projektach badawczych lub projektowych:</w:t>
      </w:r>
    </w:p>
    <w:p w14:paraId="00000046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 w:hanging="708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we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współpracy z innymi uczelniami lub jednostkami naukowymi, w tym zagranicznymi – </w:t>
      </w:r>
      <w:r>
        <w:rPr>
          <w:rFonts w:ascii="Verdana" w:eastAsia="Verdana" w:hAnsi="Verdana" w:cs="Verdana"/>
          <w:b/>
          <w:sz w:val="20"/>
          <w:szCs w:val="20"/>
        </w:rPr>
        <w:t>6 pkt</w:t>
      </w:r>
    </w:p>
    <w:p w14:paraId="00000047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 w:hanging="708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prowadzonych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przez Akademię – </w:t>
      </w:r>
      <w:r>
        <w:rPr>
          <w:rFonts w:ascii="Verdana" w:eastAsia="Verdana" w:hAnsi="Verdana" w:cs="Verdana"/>
          <w:b/>
          <w:sz w:val="20"/>
          <w:szCs w:val="20"/>
        </w:rPr>
        <w:t>4 pkt</w:t>
      </w:r>
    </w:p>
    <w:p w14:paraId="00000048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Autorski projekt (architektury, produktu), wynalazku, wzoru użytkowego lub wzoru przemysłowego – za wdrożenie, patent lub realizację dodaje się </w:t>
      </w:r>
      <w:r>
        <w:rPr>
          <w:rFonts w:ascii="Verdana" w:eastAsia="Verdana" w:hAnsi="Verdana" w:cs="Verdana"/>
          <w:b/>
          <w:sz w:val="20"/>
          <w:szCs w:val="20"/>
        </w:rPr>
        <w:t>dodatkowe 5 punktów</w:t>
      </w:r>
      <w:r>
        <w:rPr>
          <w:rFonts w:ascii="Verdana" w:eastAsia="Verdana" w:hAnsi="Verdana" w:cs="Verdana"/>
          <w:sz w:val="20"/>
          <w:szCs w:val="20"/>
        </w:rPr>
        <w:t xml:space="preserve"> w każdej z podkategorii niniejszego punktu</w:t>
      </w:r>
    </w:p>
    <w:p w14:paraId="00000049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Wnętrza powyżej 20 m2 powierzchni netto </w:t>
      </w:r>
      <w:r>
        <w:rPr>
          <w:rFonts w:ascii="Verdana" w:eastAsia="Verdana" w:hAnsi="Verdana" w:cs="Verdana"/>
          <w:b/>
          <w:sz w:val="20"/>
          <w:szCs w:val="20"/>
        </w:rPr>
        <w:t>– 10 pkt</w:t>
      </w:r>
    </w:p>
    <w:p w14:paraId="0000004A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Wnętrza do 20 m2 powierzchni netto – </w:t>
      </w:r>
      <w:r>
        <w:rPr>
          <w:rFonts w:ascii="Verdana" w:eastAsia="Verdana" w:hAnsi="Verdana" w:cs="Verdana"/>
          <w:b/>
          <w:sz w:val="20"/>
          <w:szCs w:val="20"/>
        </w:rPr>
        <w:t>7 pkt</w:t>
      </w:r>
    </w:p>
    <w:p w14:paraId="0000004B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Dostępnej publicznie wystawy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4C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Mebla lub obiektu w przestrzeni publicznej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4D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Realizacja monumentalna w przestrzeni miejskiej, w zakresie malarstwa ściennego (mural, sgraffito, mozaika) oraz rzeźby </w:t>
      </w:r>
      <w:r>
        <w:rPr>
          <w:rFonts w:ascii="Verdana" w:eastAsia="Verdana" w:hAnsi="Verdana" w:cs="Verdana"/>
          <w:b/>
          <w:sz w:val="20"/>
          <w:szCs w:val="20"/>
        </w:rPr>
        <w:t>– 10 pkt</w:t>
      </w:r>
    </w:p>
    <w:p w14:paraId="0000004E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Projekt wykonany w zespole – </w:t>
      </w:r>
      <w:r>
        <w:rPr>
          <w:rFonts w:ascii="Verdana" w:eastAsia="Verdana" w:hAnsi="Verdana" w:cs="Verdana"/>
          <w:b/>
          <w:sz w:val="20"/>
          <w:szCs w:val="20"/>
        </w:rPr>
        <w:t>5 pkt</w:t>
      </w:r>
    </w:p>
    <w:p w14:paraId="0000004F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Upubliczniony projekt autorski (identyfikacja wizualna, plakat, logo, strona www, teledysk, video art, etiuda, spot, VJ, </w:t>
      </w:r>
      <w:proofErr w:type="spellStart"/>
      <w:r>
        <w:rPr>
          <w:rFonts w:ascii="Verdana" w:eastAsia="Verdana" w:hAnsi="Verdana" w:cs="Verdana"/>
          <w:sz w:val="20"/>
          <w:szCs w:val="20"/>
        </w:rPr>
        <w:t>mapping</w:t>
      </w:r>
      <w:proofErr w:type="spellEnd"/>
      <w:r>
        <w:rPr>
          <w:rFonts w:ascii="Verdana" w:eastAsia="Verdana" w:hAnsi="Verdana" w:cs="Verdana"/>
          <w:sz w:val="20"/>
          <w:szCs w:val="20"/>
        </w:rPr>
        <w:t>, performance, happening, instalacja, działania audio/muzyczne, projekt ubioru, charakteryzacja), z zastrzeżeniem pkt 3.29. Jeśli projekt i utwór posiada tytuł to obowiązkowo należy go podać, przy czym działania audio/muzyczne bez podania tytułu projektu i utworu nie będą brane pod uwagę.</w:t>
      </w:r>
    </w:p>
    <w:p w14:paraId="00000050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zagraniczna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6 pkt</w:t>
      </w:r>
    </w:p>
    <w:p w14:paraId="00000051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ogólnokrajowa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4 pkt</w:t>
      </w:r>
    </w:p>
    <w:p w14:paraId="00000052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regionalna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/miejska – </w:t>
      </w:r>
      <w:r>
        <w:rPr>
          <w:rFonts w:ascii="Verdana" w:eastAsia="Verdana" w:hAnsi="Verdana" w:cs="Verdana"/>
          <w:b/>
          <w:sz w:val="20"/>
          <w:szCs w:val="20"/>
        </w:rPr>
        <w:t>2pkt</w:t>
      </w:r>
    </w:p>
    <w:p w14:paraId="00000053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lastRenderedPageBreak/>
        <w:t>uczelniana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1 pkt</w:t>
      </w:r>
    </w:p>
    <w:p w14:paraId="00000054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Udział w realizacji projektów / dzieł konserwatorskich</w:t>
      </w:r>
    </w:p>
    <w:p w14:paraId="00000055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za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granicą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56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w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kraju – </w:t>
      </w:r>
      <w:r>
        <w:rPr>
          <w:rFonts w:ascii="Verdana" w:eastAsia="Verdana" w:hAnsi="Verdana" w:cs="Verdana"/>
          <w:b/>
          <w:sz w:val="20"/>
          <w:szCs w:val="20"/>
        </w:rPr>
        <w:t>8 pkt</w:t>
      </w:r>
    </w:p>
    <w:p w14:paraId="00000057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Granty (tj. wsparcie finansowe lub pozafinansowe dla osoby bądź organizacji, mające za zadanie realizację określonego celu)</w:t>
      </w:r>
    </w:p>
    <w:p w14:paraId="00000058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right="-290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Autorskie granty (przyznane na osobę wnioskującą o stypendium</w:t>
      </w:r>
    </w:p>
    <w:p w14:paraId="00000059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spacing w:after="0"/>
        <w:ind w:left="1418" w:right="-290" w:firstLine="28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1.16.1.1.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realizowane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za granicą – </w:t>
      </w:r>
      <w:r>
        <w:rPr>
          <w:rFonts w:ascii="Verdana" w:eastAsia="Verdana" w:hAnsi="Verdana" w:cs="Verdana"/>
          <w:b/>
          <w:sz w:val="20"/>
          <w:szCs w:val="20"/>
        </w:rPr>
        <w:t>14 pkt</w:t>
      </w:r>
    </w:p>
    <w:p w14:paraId="0000005A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spacing w:after="0"/>
        <w:ind w:left="1418" w:right="-290" w:firstLine="28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1.16.1.2.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realizowane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 kraju – </w:t>
      </w:r>
      <w:r>
        <w:rPr>
          <w:rFonts w:ascii="Verdana" w:eastAsia="Verdana" w:hAnsi="Verdana" w:cs="Verdana"/>
          <w:b/>
          <w:sz w:val="20"/>
          <w:szCs w:val="20"/>
        </w:rPr>
        <w:t>12 pkt</w:t>
      </w:r>
    </w:p>
    <w:p w14:paraId="0000005B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Współudział w grantach ( np. realizowanych przez wykładowców):</w:t>
      </w:r>
    </w:p>
    <w:p w14:paraId="0000005C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2.16.2.1. </w:t>
      </w:r>
      <w:proofErr w:type="gramStart"/>
      <w:r>
        <w:rPr>
          <w:rFonts w:ascii="Verdana" w:eastAsia="Verdana" w:hAnsi="Verdana" w:cs="Verdana"/>
          <w:sz w:val="20"/>
          <w:szCs w:val="20"/>
        </w:rPr>
        <w:t>realizowane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za granicą</w:t>
      </w:r>
      <w:r>
        <w:rPr>
          <w:rFonts w:ascii="Verdana" w:eastAsia="Verdana" w:hAnsi="Verdana" w:cs="Verdana"/>
          <w:b/>
          <w:sz w:val="20"/>
          <w:szCs w:val="20"/>
        </w:rPr>
        <w:t xml:space="preserve"> – 8 pkt</w:t>
      </w:r>
    </w:p>
    <w:p w14:paraId="0000005D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2.16.2.2. </w:t>
      </w:r>
      <w:proofErr w:type="gramStart"/>
      <w:r>
        <w:rPr>
          <w:rFonts w:ascii="Verdana" w:eastAsia="Verdana" w:hAnsi="Verdana" w:cs="Verdana"/>
          <w:sz w:val="20"/>
          <w:szCs w:val="20"/>
        </w:rPr>
        <w:t>realizowane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 kraju</w:t>
      </w:r>
      <w:r>
        <w:rPr>
          <w:rFonts w:ascii="Verdana" w:eastAsia="Verdana" w:hAnsi="Verdana" w:cs="Verdana"/>
          <w:b/>
          <w:sz w:val="20"/>
          <w:szCs w:val="20"/>
        </w:rPr>
        <w:t xml:space="preserve"> - 6 pkt</w:t>
      </w:r>
    </w:p>
    <w:p w14:paraId="0000005E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Staże realizowane z programów badawczych</w:t>
      </w:r>
    </w:p>
    <w:p w14:paraId="0000005F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Ogólnokrajowe – </w:t>
      </w:r>
      <w:r>
        <w:rPr>
          <w:rFonts w:ascii="Verdana" w:eastAsia="Verdana" w:hAnsi="Verdana" w:cs="Verdana"/>
          <w:b/>
          <w:sz w:val="20"/>
          <w:szCs w:val="20"/>
        </w:rPr>
        <w:t>4 pkt</w:t>
      </w:r>
    </w:p>
    <w:p w14:paraId="00000060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Międzynarodowe – </w:t>
      </w:r>
      <w:r>
        <w:rPr>
          <w:rFonts w:ascii="Verdana" w:eastAsia="Verdana" w:hAnsi="Verdana" w:cs="Verdana"/>
          <w:b/>
          <w:sz w:val="20"/>
          <w:szCs w:val="20"/>
        </w:rPr>
        <w:t>6 pkt</w:t>
      </w:r>
    </w:p>
    <w:p w14:paraId="00000061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9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Rezydencje artystyczne, udział w plenerach i warsztatach: </w:t>
      </w:r>
    </w:p>
    <w:p w14:paraId="00000062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2.16.1.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organizowanych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przez instytucje zewnętrzne (poza dydaktyką) – </w:t>
      </w:r>
      <w:r>
        <w:rPr>
          <w:rFonts w:ascii="Verdana" w:eastAsia="Verdana" w:hAnsi="Verdana" w:cs="Verdana"/>
          <w:b/>
          <w:sz w:val="20"/>
          <w:szCs w:val="20"/>
        </w:rPr>
        <w:t>5 pkt</w:t>
      </w:r>
    </w:p>
    <w:p w14:paraId="00000063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2.16.2.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w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ramach działalności kół naukowych – </w:t>
      </w:r>
      <w:r>
        <w:rPr>
          <w:rFonts w:ascii="Verdana" w:eastAsia="Verdana" w:hAnsi="Verdana" w:cs="Verdana"/>
          <w:b/>
          <w:sz w:val="20"/>
          <w:szCs w:val="20"/>
        </w:rPr>
        <w:t>3 pkt</w:t>
      </w:r>
    </w:p>
    <w:p w14:paraId="00000064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TEATR - </w:t>
      </w:r>
      <w:sdt>
        <w:sdtPr>
          <w:tag w:val="goog_rdk_0"/>
          <w:id w:val="-1003900614"/>
        </w:sdtPr>
        <w:sdtEndPr/>
        <w:sdtContent/>
      </w:sdt>
      <w:r>
        <w:rPr>
          <w:rFonts w:ascii="Verdana" w:eastAsia="Verdana" w:hAnsi="Verdana" w:cs="Verdana"/>
          <w:sz w:val="20"/>
          <w:szCs w:val="20"/>
        </w:rPr>
        <w:t>Zrealizowany autorski projekt scenografii / kostiumów / lalek:</w:t>
      </w:r>
    </w:p>
    <w:p w14:paraId="00000065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Teatr instytucjonalny / teatr telewizji:</w:t>
      </w:r>
    </w:p>
    <w:p w14:paraId="00000066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Autorstwo osoby wnioskującej – </w:t>
      </w:r>
      <w:r>
        <w:rPr>
          <w:rFonts w:ascii="Verdana" w:eastAsia="Verdana" w:hAnsi="Verdana" w:cs="Verdana"/>
          <w:b/>
          <w:sz w:val="20"/>
          <w:szCs w:val="20"/>
        </w:rPr>
        <w:t>12 pkt</w:t>
      </w:r>
    </w:p>
    <w:p w14:paraId="00000067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Współpraca scenograficzna – </w:t>
      </w:r>
      <w:r>
        <w:rPr>
          <w:rFonts w:ascii="Verdana" w:eastAsia="Verdana" w:hAnsi="Verdana" w:cs="Verdana"/>
          <w:b/>
          <w:sz w:val="20"/>
          <w:szCs w:val="20"/>
        </w:rPr>
        <w:t>5 pkt</w:t>
      </w:r>
    </w:p>
    <w:p w14:paraId="00000068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Asystentura – </w:t>
      </w:r>
      <w:r>
        <w:rPr>
          <w:rFonts w:ascii="Verdana" w:eastAsia="Verdana" w:hAnsi="Verdana" w:cs="Verdana"/>
          <w:b/>
          <w:sz w:val="20"/>
          <w:szCs w:val="20"/>
        </w:rPr>
        <w:t>3 pkt</w:t>
      </w:r>
    </w:p>
    <w:p w14:paraId="00000069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Teatr </w:t>
      </w:r>
      <w:proofErr w:type="spellStart"/>
      <w:r>
        <w:rPr>
          <w:rFonts w:ascii="Verdana" w:eastAsia="Verdana" w:hAnsi="Verdana" w:cs="Verdana"/>
          <w:sz w:val="20"/>
          <w:szCs w:val="20"/>
        </w:rPr>
        <w:t>offowy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/</w:t>
      </w:r>
      <w:sdt>
        <w:sdtPr>
          <w:tag w:val="goog_rdk_1"/>
          <w:id w:val="-3518067"/>
        </w:sdtPr>
        <w:sdtEndPr/>
        <w:sdtContent>
          <w:r>
            <w:rPr>
              <w:rFonts w:ascii="Verdana" w:eastAsia="Verdana" w:hAnsi="Verdana" w:cs="Verdana"/>
              <w:sz w:val="20"/>
              <w:szCs w:val="20"/>
            </w:rPr>
            <w:t xml:space="preserve"> </w:t>
          </w:r>
        </w:sdtContent>
      </w:sdt>
      <w:sdt>
        <w:sdtPr>
          <w:tag w:val="goog_rdk_2"/>
          <w:id w:val="-345166078"/>
        </w:sdtPr>
        <w:sdtEndPr/>
        <w:sdtContent>
          <w:r w:rsidRPr="00DB6CDD">
            <w:rPr>
              <w:rFonts w:ascii="Verdana" w:eastAsia="Verdana" w:hAnsi="Verdana" w:cs="Verdana"/>
              <w:sz w:val="20"/>
              <w:szCs w:val="20"/>
            </w:rPr>
            <w:t>dyplom uczelniany, z zastrzeżeniem pkt. 3.14.11.:</w:t>
          </w:r>
        </w:sdtContent>
      </w:sdt>
      <w:sdt>
        <w:sdtPr>
          <w:tag w:val="goog_rdk_3"/>
          <w:id w:val="-1176800913"/>
        </w:sdtPr>
        <w:sdtEndPr/>
        <w:sdtContent/>
      </w:sdt>
    </w:p>
    <w:p w14:paraId="0000006A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Autorstwo osoby wnioskującej – </w:t>
      </w:r>
      <w:r>
        <w:rPr>
          <w:rFonts w:ascii="Verdana" w:eastAsia="Verdana" w:hAnsi="Verdana" w:cs="Verdana"/>
          <w:b/>
          <w:sz w:val="20"/>
          <w:szCs w:val="20"/>
        </w:rPr>
        <w:t>8 pkt</w:t>
      </w:r>
    </w:p>
    <w:p w14:paraId="0000006B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Współpraca scenograficzna – </w:t>
      </w:r>
      <w:r>
        <w:rPr>
          <w:rFonts w:ascii="Verdana" w:eastAsia="Verdana" w:hAnsi="Verdana" w:cs="Verdana"/>
          <w:b/>
          <w:sz w:val="20"/>
          <w:szCs w:val="20"/>
        </w:rPr>
        <w:t>4 pkt</w:t>
      </w:r>
    </w:p>
    <w:p w14:paraId="0000006C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Asystentura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6D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Spektakl uczelniany:</w:t>
      </w:r>
    </w:p>
    <w:p w14:paraId="0000006E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Autorstwo osoby wnioskującej </w:t>
      </w:r>
      <w:r>
        <w:rPr>
          <w:rFonts w:ascii="Verdana" w:eastAsia="Verdana" w:hAnsi="Verdana" w:cs="Verdana"/>
          <w:b/>
          <w:sz w:val="20"/>
          <w:szCs w:val="20"/>
        </w:rPr>
        <w:t>– 3 pkt</w:t>
      </w:r>
    </w:p>
    <w:p w14:paraId="0000006F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Praca w zespole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70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Współpraca scenograficzna – </w:t>
      </w:r>
      <w:r>
        <w:rPr>
          <w:rFonts w:ascii="Verdana" w:eastAsia="Verdana" w:hAnsi="Verdana" w:cs="Verdana"/>
          <w:b/>
          <w:sz w:val="20"/>
          <w:szCs w:val="20"/>
        </w:rPr>
        <w:t>1 pkt</w:t>
      </w:r>
    </w:p>
    <w:p w14:paraId="00000071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FILM - </w:t>
      </w:r>
      <w:sdt>
        <w:sdtPr>
          <w:tag w:val="goog_rdk_4"/>
          <w:id w:val="195514679"/>
        </w:sdtPr>
        <w:sdtEndPr/>
        <w:sdtContent/>
      </w:sdt>
      <w:r>
        <w:rPr>
          <w:rFonts w:ascii="Verdana" w:eastAsia="Verdana" w:hAnsi="Verdana" w:cs="Verdana"/>
          <w:sz w:val="20"/>
          <w:szCs w:val="20"/>
        </w:rPr>
        <w:t>Zrealizowany autorski projekt scenografii / kostiumów / lalek:</w:t>
      </w:r>
    </w:p>
    <w:p w14:paraId="00000072" w14:textId="77777777" w:rsidR="00EC03D3" w:rsidRDefault="000A50C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40"/>
        <w:rPr>
          <w:rFonts w:ascii="Verdana" w:eastAsia="Verdana" w:hAnsi="Verdana" w:cs="Verdana"/>
          <w:sz w:val="20"/>
          <w:szCs w:val="20"/>
        </w:rPr>
      </w:pPr>
      <w:sdt>
        <w:sdtPr>
          <w:tag w:val="goog_rdk_5"/>
          <w:id w:val="-499035771"/>
        </w:sdtPr>
        <w:sdtEndPr/>
        <w:sdtContent/>
      </w:sdt>
      <w:r w:rsidR="00FE2943">
        <w:rPr>
          <w:rFonts w:ascii="Verdana" w:eastAsia="Verdana" w:hAnsi="Verdana" w:cs="Verdana"/>
          <w:sz w:val="20"/>
          <w:szCs w:val="20"/>
        </w:rPr>
        <w:t>Film pełnometrażowy / serial:</w:t>
      </w:r>
    </w:p>
    <w:p w14:paraId="00000073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bookmarkStart w:id="7" w:name="_heading=h.l5thcy90gkyg" w:colFirst="0" w:colLast="0"/>
      <w:bookmarkEnd w:id="7"/>
      <w:r>
        <w:rPr>
          <w:rFonts w:ascii="Verdana" w:eastAsia="Verdana" w:hAnsi="Verdana" w:cs="Verdana"/>
          <w:sz w:val="20"/>
          <w:szCs w:val="20"/>
        </w:rPr>
        <w:t xml:space="preserve">I 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12 pkt</w:t>
      </w:r>
    </w:p>
    <w:p w14:paraId="00000074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II 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/ dekorator wnętrz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75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Asystentura –</w:t>
      </w:r>
      <w:r>
        <w:rPr>
          <w:rFonts w:ascii="Verdana" w:eastAsia="Verdana" w:hAnsi="Verdana" w:cs="Verdana"/>
          <w:b/>
          <w:sz w:val="20"/>
          <w:szCs w:val="20"/>
        </w:rPr>
        <w:t xml:space="preserve"> 3 pkt</w:t>
      </w:r>
    </w:p>
    <w:p w14:paraId="00000076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Montaż filmowy i </w:t>
      </w:r>
      <w:proofErr w:type="spellStart"/>
      <w:r>
        <w:rPr>
          <w:rFonts w:ascii="Verdana" w:eastAsia="Verdana" w:hAnsi="Verdana" w:cs="Verdana"/>
          <w:sz w:val="20"/>
          <w:szCs w:val="20"/>
        </w:rPr>
        <w:t>postprodukcja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8 pkt</w:t>
      </w:r>
    </w:p>
    <w:p w14:paraId="00000077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Film krótkometrażowy / film dokumentalny:</w:t>
      </w:r>
    </w:p>
    <w:p w14:paraId="00000078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8 pkt</w:t>
      </w:r>
    </w:p>
    <w:p w14:paraId="00000079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II 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/ dekorator wnętrz – </w:t>
      </w:r>
      <w:r>
        <w:rPr>
          <w:rFonts w:ascii="Verdana" w:eastAsia="Verdana" w:hAnsi="Verdana" w:cs="Verdana"/>
          <w:b/>
          <w:sz w:val="20"/>
          <w:szCs w:val="20"/>
        </w:rPr>
        <w:t>6 pkt</w:t>
      </w:r>
    </w:p>
    <w:p w14:paraId="0000007A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Asystentura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7B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Montaż filmowy i </w:t>
      </w:r>
      <w:proofErr w:type="spellStart"/>
      <w:r>
        <w:rPr>
          <w:rFonts w:ascii="Verdana" w:eastAsia="Verdana" w:hAnsi="Verdana" w:cs="Verdana"/>
          <w:sz w:val="20"/>
          <w:szCs w:val="20"/>
        </w:rPr>
        <w:t>postprodukcja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5 pkt</w:t>
      </w:r>
    </w:p>
    <w:p w14:paraId="0000007C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Film animowany:</w:t>
      </w:r>
    </w:p>
    <w:p w14:paraId="0000007D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Scenografia / projekty plastyczne – </w:t>
      </w:r>
      <w:r>
        <w:rPr>
          <w:rFonts w:ascii="Verdana" w:eastAsia="Verdana" w:hAnsi="Verdana" w:cs="Verdana"/>
          <w:b/>
          <w:sz w:val="20"/>
          <w:szCs w:val="20"/>
        </w:rPr>
        <w:t>10 pkt</w:t>
      </w:r>
    </w:p>
    <w:p w14:paraId="0000007E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Współpraca scenograficzna – </w:t>
      </w:r>
      <w:r>
        <w:rPr>
          <w:rFonts w:ascii="Verdana" w:eastAsia="Verdana" w:hAnsi="Verdana" w:cs="Verdana"/>
          <w:b/>
          <w:sz w:val="20"/>
          <w:szCs w:val="20"/>
        </w:rPr>
        <w:t>6 pkt</w:t>
      </w:r>
    </w:p>
    <w:p w14:paraId="0000007F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Asystentura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80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Montaż filmowy i </w:t>
      </w:r>
      <w:proofErr w:type="spellStart"/>
      <w:r>
        <w:rPr>
          <w:rFonts w:ascii="Verdana" w:eastAsia="Verdana" w:hAnsi="Verdana" w:cs="Verdana"/>
          <w:sz w:val="20"/>
          <w:szCs w:val="20"/>
        </w:rPr>
        <w:t>postprodukcja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4 pkt</w:t>
      </w:r>
    </w:p>
    <w:p w14:paraId="00000081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Teledysk / reklama / serial internetowy:</w:t>
      </w:r>
    </w:p>
    <w:p w14:paraId="00000082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4 pkt</w:t>
      </w:r>
    </w:p>
    <w:p w14:paraId="00000083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praca w zespole – </w:t>
      </w:r>
      <w:r>
        <w:rPr>
          <w:rFonts w:ascii="Verdana" w:eastAsia="Verdana" w:hAnsi="Verdana" w:cs="Verdana"/>
          <w:b/>
          <w:sz w:val="20"/>
          <w:szCs w:val="20"/>
        </w:rPr>
        <w:t>3 pkt</w:t>
      </w:r>
    </w:p>
    <w:p w14:paraId="00000084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II scenograf I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 dekorator wnętrz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85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Asystentura – </w:t>
      </w:r>
      <w:r>
        <w:rPr>
          <w:rFonts w:ascii="Verdana" w:eastAsia="Verdana" w:hAnsi="Verdana" w:cs="Verdana"/>
          <w:b/>
          <w:sz w:val="20"/>
          <w:szCs w:val="20"/>
        </w:rPr>
        <w:t>1 pkt</w:t>
      </w:r>
    </w:p>
    <w:p w14:paraId="00000086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Praca przy dyplomie na uczelni zewnętrznej:</w:t>
      </w:r>
    </w:p>
    <w:p w14:paraId="00000087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5 pkt</w:t>
      </w:r>
    </w:p>
    <w:p w14:paraId="00000088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praca w zespole – </w:t>
      </w:r>
      <w:r>
        <w:rPr>
          <w:rFonts w:ascii="Verdana" w:eastAsia="Verdana" w:hAnsi="Verdana" w:cs="Verdana"/>
          <w:b/>
          <w:sz w:val="20"/>
          <w:szCs w:val="20"/>
        </w:rPr>
        <w:t>3 pkt</w:t>
      </w:r>
    </w:p>
    <w:p w14:paraId="00000089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Asystentura – </w:t>
      </w:r>
      <w:r>
        <w:rPr>
          <w:rFonts w:ascii="Verdana" w:eastAsia="Verdana" w:hAnsi="Verdana" w:cs="Verdana"/>
          <w:b/>
          <w:sz w:val="20"/>
          <w:szCs w:val="20"/>
        </w:rPr>
        <w:t>1 pkt</w:t>
      </w:r>
    </w:p>
    <w:p w14:paraId="0000008A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Praca przy etiudzie uczelni zewnętrznej:</w:t>
      </w:r>
    </w:p>
    <w:p w14:paraId="0000008B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b/>
          <w:sz w:val="20"/>
          <w:szCs w:val="20"/>
        </w:rPr>
        <w:t>3 pkt</w:t>
      </w:r>
    </w:p>
    <w:p w14:paraId="0000008C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Scenograf / </w:t>
      </w:r>
      <w:proofErr w:type="spellStart"/>
      <w:r>
        <w:rPr>
          <w:rFonts w:ascii="Verdana" w:eastAsia="Verdana" w:hAnsi="Verdana" w:cs="Verdana"/>
          <w:sz w:val="20"/>
          <w:szCs w:val="20"/>
        </w:rPr>
        <w:t>kostiumograf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praca w zespole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8D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Asystentura – </w:t>
      </w:r>
      <w:r>
        <w:rPr>
          <w:rFonts w:ascii="Verdana" w:eastAsia="Verdana" w:hAnsi="Verdana" w:cs="Verdana"/>
          <w:b/>
          <w:sz w:val="20"/>
          <w:szCs w:val="20"/>
        </w:rPr>
        <w:t>1 pkt</w:t>
      </w:r>
    </w:p>
    <w:p w14:paraId="0000008E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99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Sesja zdjęciowa:</w:t>
      </w:r>
    </w:p>
    <w:p w14:paraId="0000008F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Scenograf – </w:t>
      </w:r>
      <w:r>
        <w:rPr>
          <w:rFonts w:ascii="Verdana" w:eastAsia="Verdana" w:hAnsi="Verdana" w:cs="Verdana"/>
          <w:b/>
          <w:sz w:val="20"/>
          <w:szCs w:val="20"/>
        </w:rPr>
        <w:t>3 pkt</w:t>
      </w:r>
    </w:p>
    <w:p w14:paraId="00000090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694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Scenograf – praca w zespole – </w:t>
      </w:r>
      <w:r>
        <w:rPr>
          <w:rFonts w:ascii="Verdana" w:eastAsia="Verdana" w:hAnsi="Verdana" w:cs="Verdana"/>
          <w:b/>
          <w:sz w:val="20"/>
          <w:szCs w:val="20"/>
        </w:rPr>
        <w:t>2 pkt</w:t>
      </w:r>
    </w:p>
    <w:p w14:paraId="00000091" w14:textId="77777777" w:rsidR="00EC03D3" w:rsidRDefault="00FE29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Objaśnienia:</w:t>
      </w:r>
    </w:p>
    <w:p w14:paraId="00000092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Przez </w:t>
      </w:r>
      <w:r>
        <w:rPr>
          <w:rFonts w:ascii="Verdana" w:eastAsia="Verdana" w:hAnsi="Verdana" w:cs="Verdana"/>
          <w:b/>
          <w:sz w:val="20"/>
          <w:szCs w:val="20"/>
        </w:rPr>
        <w:t>konferencje naukowe:</w:t>
      </w:r>
    </w:p>
    <w:p w14:paraId="00000093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zasięgu ogólnokrajowym</w:t>
      </w:r>
      <w:r>
        <w:rPr>
          <w:rFonts w:ascii="Verdana" w:eastAsia="Verdana" w:hAnsi="Verdana" w:cs="Verdana"/>
          <w:sz w:val="20"/>
          <w:szCs w:val="20"/>
        </w:rPr>
        <w:t xml:space="preserve"> rozumie się konferencje, w których czynny udział wzięli przedstawiciele co najmniej pięciu ośrodków naukowych;</w:t>
      </w:r>
    </w:p>
    <w:p w14:paraId="00000094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zasięgu międzynarodowym</w:t>
      </w:r>
      <w:r>
        <w:rPr>
          <w:rFonts w:ascii="Verdana" w:eastAsia="Verdana" w:hAnsi="Verdana" w:cs="Verdana"/>
          <w:sz w:val="20"/>
          <w:szCs w:val="20"/>
        </w:rPr>
        <w:t xml:space="preserve"> rozumie się konferencje, w których co najmniej </w:t>
      </w:r>
      <w:r>
        <w:rPr>
          <w:rFonts w:ascii="Arial" w:eastAsia="Arial" w:hAnsi="Arial" w:cs="Arial"/>
          <w:sz w:val="20"/>
          <w:szCs w:val="20"/>
        </w:rPr>
        <w:t>⅓</w:t>
      </w:r>
      <w:r>
        <w:rPr>
          <w:rFonts w:ascii="Verdana" w:eastAsia="Verdana" w:hAnsi="Verdana" w:cs="Verdana"/>
          <w:sz w:val="20"/>
          <w:szCs w:val="20"/>
        </w:rPr>
        <w:t xml:space="preserve"> czynnych uczestników reprezentowała zagraniczne ośrodki naukowe; w sytuacji, w której nie jest możliwe określenie ilości procentowej uczestników, należy przyjąć za kategorię międzynarodową udział przynajmniej 3 krajów;</w:t>
      </w:r>
    </w:p>
    <w:p w14:paraId="00000095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zasięgu uczelnianym</w:t>
      </w:r>
      <w:r>
        <w:rPr>
          <w:rFonts w:ascii="Verdana" w:eastAsia="Verdana" w:hAnsi="Verdana" w:cs="Verdana"/>
          <w:sz w:val="20"/>
          <w:szCs w:val="20"/>
        </w:rPr>
        <w:t xml:space="preserve"> rozumie się konferencje organizowane na terenie Uczelni, przy czym, przez konferencje o zasięgu uczelnianym rozumie się konferencje, w których ponad połowa czynnych uczestników reprezentowała jeden ośrodek naukowy i która nie jest konferencją o zasięgu krajowym;</w:t>
      </w:r>
    </w:p>
    <w:p w14:paraId="00000096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Przez </w:t>
      </w:r>
      <w:r>
        <w:rPr>
          <w:rFonts w:ascii="Verdana" w:eastAsia="Verdana" w:hAnsi="Verdana" w:cs="Verdana"/>
          <w:b/>
          <w:sz w:val="20"/>
          <w:szCs w:val="20"/>
        </w:rPr>
        <w:t>osiągnięcia artystyczne, naukowe i sportowe</w:t>
      </w:r>
      <w:r>
        <w:rPr>
          <w:rFonts w:ascii="Verdana" w:eastAsia="Verdana" w:hAnsi="Verdana" w:cs="Verdana"/>
          <w:sz w:val="20"/>
          <w:szCs w:val="20"/>
        </w:rPr>
        <w:t>, z zastrzeżeniem ust. 1, o zasięgu:</w:t>
      </w:r>
    </w:p>
    <w:p w14:paraId="00000097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ogólnokrajowym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rozumie się przedsięwzięcia, w których czynny udział wzięli uczestnicy z obszaru całego kraju;</w:t>
      </w:r>
    </w:p>
    <w:p w14:paraId="00000098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międzynarodowym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rozumie się przedsięwzięcia, w których 1/3 uczestników reprezentowała kraje poza Polską; w sytuacji, w której nie jest możliwe określenie ilości procentowej uczestników spoza Polski, należy przyjąć za kategorię międzynarodową udział przynajmniej 3 krajów;</w:t>
      </w:r>
    </w:p>
    <w:p w14:paraId="00000099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uczelnianym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rozumie się przedsięwzięcia organizowane na terenie Uczelni;</w:t>
      </w:r>
    </w:p>
    <w:p w14:paraId="0000009A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regionalnym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/miejskim </w:t>
      </w:r>
      <w:r>
        <w:rPr>
          <w:rFonts w:ascii="Verdana" w:eastAsia="Verdana" w:hAnsi="Verdana" w:cs="Verdana"/>
          <w:sz w:val="20"/>
          <w:szCs w:val="20"/>
        </w:rPr>
        <w:t>rozumie się przedsięwzięcia, w których czynny udział wzięli uczestnicy z obszaru danego województwa.</w:t>
      </w:r>
    </w:p>
    <w:p w14:paraId="0000009B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Okres za jaki brane pod uwagę są osiągnięcia naukowe, artystyczne lub sportowe przy rozpatrywaniu wniosków:</w:t>
      </w:r>
    </w:p>
    <w:p w14:paraId="0000009C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w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przypadku studiów pierwszego stopnia lub jednolitych studiów magisterskich, okres od daty rozpoczęcia tych studiów do dnia 30 września roku ubiegania się o stypendium;</w:t>
      </w:r>
    </w:p>
    <w:p w14:paraId="0000009D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w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przypadku studentów drugiego stopnia – od daty rozpoczęcia poprzedzających studiów pierwszego do dnia 30 września roku ubiegania się o stypendium, przy czym nie może być to okres dłuższy niż 3 lata kalendarzowe poprzedzające rok złożenia wniosku.</w:t>
      </w:r>
    </w:p>
    <w:p w14:paraId="0000009E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 postępowaniu w sprawie przyznania stypendium rektora nie są uwzględniane osiągnięcia i wyniki, które były przedmiotem oceny w innym postępowaniu w sprawie przyznania stypendium rektora, które zakończyło się rozpatrzeniem pozytywnym.</w:t>
      </w:r>
    </w:p>
    <w:p w14:paraId="0000009F" w14:textId="6A6773B3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 postępowania w sprawie przyznania stypendium rektora są dopuszczane wyłącznie wnioski, których wnioskodawcy uzyskali w poprzedzającym roku akademickim</w:t>
      </w:r>
      <w:r w:rsidR="00DB6CDD">
        <w:rPr>
          <w:rFonts w:ascii="Verdana" w:eastAsia="Verdana" w:hAnsi="Verdana" w:cs="Verdana"/>
          <w:sz w:val="20"/>
          <w:szCs w:val="20"/>
        </w:rPr>
        <w:t xml:space="preserve"> roczną</w:t>
      </w:r>
      <w:r>
        <w:rPr>
          <w:rFonts w:ascii="Verdana" w:eastAsia="Verdana" w:hAnsi="Verdana" w:cs="Verdana"/>
          <w:sz w:val="20"/>
          <w:szCs w:val="20"/>
        </w:rPr>
        <w:t xml:space="preserve"> średnią ocen nie niższą niż </w:t>
      </w:r>
      <w:sdt>
        <w:sdtPr>
          <w:tag w:val="goog_rdk_6"/>
          <w:id w:val="-834064245"/>
        </w:sdtPr>
        <w:sdtEndPr/>
        <w:sdtContent/>
      </w:sdt>
      <w:sdt>
        <w:sdtPr>
          <w:tag w:val="goog_rdk_7"/>
          <w:id w:val="-1966578038"/>
        </w:sdtPr>
        <w:sdtEndPr/>
        <w:sdtContent/>
      </w:sdt>
      <w:sdt>
        <w:sdtPr>
          <w:tag w:val="goog_rdk_8"/>
          <w:id w:val="217716536"/>
        </w:sdtPr>
        <w:sdtEndPr/>
        <w:sdtContent/>
      </w:sdt>
      <w:r>
        <w:rPr>
          <w:rFonts w:ascii="Verdana" w:eastAsia="Verdana" w:hAnsi="Verdana" w:cs="Verdana"/>
          <w:sz w:val="20"/>
          <w:szCs w:val="20"/>
        </w:rPr>
        <w:t>4,0.</w:t>
      </w:r>
    </w:p>
    <w:p w14:paraId="000000A0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5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Ocenie podlegają wyłącznie osiągnięcia i wyniki z poświadczeniem udziału, realizacji projektów, itp. wydanym przez:</w:t>
      </w:r>
    </w:p>
    <w:p w14:paraId="000000A1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instytucję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lub organizację posiadającą osobowość prawną,</w:t>
      </w:r>
    </w:p>
    <w:p w14:paraId="000000A2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organizację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niesformalizowaną będącą jednoznacznym organizatorem wydarzenia lub projektu,</w:t>
      </w:r>
    </w:p>
    <w:p w14:paraId="000000A3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lastRenderedPageBreak/>
        <w:t>osobę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prywatną będącą jednoznacznym organizatorem wydarzenia lub projektu.</w:t>
      </w:r>
    </w:p>
    <w:p w14:paraId="000000A4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Ocenie podlegają wyłącznie publikacje opublikowane lub przyjęte do druku.</w:t>
      </w:r>
    </w:p>
    <w:p w14:paraId="000000A5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Publikacja indywidualna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zina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oznacza jego całościową realizację (projekt, autorskie ilustracje, projektowanie składu tekstu).</w:t>
      </w:r>
    </w:p>
    <w:p w14:paraId="000000A6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Publikacja przyjęta do druku, którą student wskazał we wniosku o stypendium w jednym roku i otrzymał stypendium, w roku kolejnym nie może zostać uwzględniona przy przyznawaniu stypendium jako publikacja wydana.</w:t>
      </w:r>
    </w:p>
    <w:p w14:paraId="000000A7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Zasięg projektu autorskiego określany jest za pomocą rangi podmiotu organizacyjnego.</w:t>
      </w:r>
    </w:p>
    <w:p w14:paraId="000000A8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osiągnięcie sportowe uważa się osiągnięcia w sportach olimpijskich lub paraolimpijskich, w których działają polskie związki sportowe, o których mowa w ustawie z dnia 25 czerwca 2010 r. o sporcie lub osiągnięcia w sportach, w których organizowane są Akademickie Mistrzostwa Polski.</w:t>
      </w:r>
    </w:p>
    <w:p w14:paraId="000000A9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Działania i osiągnięcia wynikające ze stosunku pracy i umów cywilnoprawnych, w sytuacji, kiedy zawierają się one w kategoriach punktowanych w pkt. 2., są brane pod uwagę w ocenianiu wniosku stypendialnego.</w:t>
      </w:r>
    </w:p>
    <w:p w14:paraId="000000AA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 przypadku, gdy zachodzą wątpliwości co do charakteru osiągnięć wskazanych przez studenta we wniosku o przyznanie stypendium rektora dla najlepszych studentów, można wezwać studenta do przedstawienia dodatkowych dokumentów potwierdzających wskazane osiągnięcia.</w:t>
      </w:r>
    </w:p>
    <w:p w14:paraId="000000AB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Przykładow</w:t>
      </w:r>
      <w:r>
        <w:rPr>
          <w:rFonts w:ascii="Verdana" w:eastAsia="Verdana" w:hAnsi="Verdana" w:cs="Verdana"/>
          <w:b/>
          <w:sz w:val="20"/>
          <w:szCs w:val="20"/>
        </w:rPr>
        <w:t>a działalność, która nie będzie brana pod uwagę:</w:t>
      </w:r>
    </w:p>
    <w:p w14:paraId="000000AC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artykuły</w:t>
      </w:r>
      <w:proofErr w:type="gramEnd"/>
      <w:r>
        <w:rPr>
          <w:rFonts w:ascii="Verdana" w:eastAsia="Verdana" w:hAnsi="Verdana" w:cs="Verdana"/>
          <w:sz w:val="20"/>
          <w:szCs w:val="20"/>
        </w:rPr>
        <w:t>, publikacje lub przekłady bez potwierdzenia o przyjęciu do druku (z wyłączeniem publikacji dostępnych online);</w:t>
      </w:r>
    </w:p>
    <w:p w14:paraId="000000AD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bierny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udział w sympozjach, konferencjach lub sesjach naukowych;</w:t>
      </w:r>
    </w:p>
    <w:p w14:paraId="000000AE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organizacja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konferencji;</w:t>
      </w:r>
    </w:p>
    <w:p w14:paraId="000000AF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udział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 pracach koła naukowego;</w:t>
      </w:r>
    </w:p>
    <w:p w14:paraId="000000B0" w14:textId="32F74A9C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udział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 projekcie badawczy</w:t>
      </w:r>
      <w:r w:rsidR="00AC6F66">
        <w:rPr>
          <w:rFonts w:ascii="Verdana" w:eastAsia="Verdana" w:hAnsi="Verdana" w:cs="Verdana"/>
          <w:sz w:val="20"/>
          <w:szCs w:val="20"/>
        </w:rPr>
        <w:t>m w ramach zajęć wynikających z </w:t>
      </w:r>
      <w:r>
        <w:rPr>
          <w:rFonts w:ascii="Verdana" w:eastAsia="Verdana" w:hAnsi="Verdana" w:cs="Verdana"/>
          <w:sz w:val="20"/>
          <w:szCs w:val="20"/>
        </w:rPr>
        <w:t>programu studiów (realizacja zajęć „projekt badawczy” na kierunku Badania artystyczne);</w:t>
      </w:r>
    </w:p>
    <w:p w14:paraId="000000B1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udział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 szkoleniach, wykładach otwartych, warsztatach, spotkaniach panelowych oraz spotkaniach z przedstawicielami firm lub instytucji;</w:t>
      </w:r>
    </w:p>
    <w:p w14:paraId="000000B2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certyfikaty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językowe lub inne certyfikaty uzyskane np. podczas szkoleń, warsztatów;</w:t>
      </w:r>
    </w:p>
    <w:p w14:paraId="000000B3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nagrody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lub wyróżnienia za wygłoszone referaty naukowe;</w:t>
      </w:r>
    </w:p>
    <w:p w14:paraId="000000B4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color w:val="FF0000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inne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nagrody i wyróżnienie za wyniki lub osiągnięcia naukowe, artystyczne lub sportowe (np. nagrody rektora lub dziekana, nagrody przyznawane przez władze samorządowe, fundacje lub osoby prywatne);</w:t>
      </w:r>
    </w:p>
    <w:p w14:paraId="000000B5" w14:textId="1B0BA0C2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osiągnięcia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potwierdzone wyłączni</w:t>
      </w:r>
      <w:r w:rsidR="00AC6F66">
        <w:rPr>
          <w:rFonts w:ascii="Verdana" w:eastAsia="Verdana" w:hAnsi="Verdana" w:cs="Verdana"/>
          <w:sz w:val="20"/>
          <w:szCs w:val="20"/>
        </w:rPr>
        <w:t>e oświadczeniem wnioskodawcy, w </w:t>
      </w:r>
      <w:r>
        <w:rPr>
          <w:rFonts w:ascii="Verdana" w:eastAsia="Verdana" w:hAnsi="Verdana" w:cs="Verdana"/>
          <w:sz w:val="20"/>
          <w:szCs w:val="20"/>
        </w:rPr>
        <w:t>sytuacji, kiedy kategoria osiągnięcia wymaga poświadczenia osoby trzeciej.</w:t>
      </w:r>
    </w:p>
    <w:p w14:paraId="000000B6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ukończenie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innego kierunku studiów, ukończenie innego kierunku studiów z wyróżnieniem.</w:t>
      </w:r>
    </w:p>
    <w:p w14:paraId="000000B7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Prace wykonane w Uczelni w ramach prowadzonych zajęć przewidzianych w programie studiów, w tym w trakcie wymiany międzyuczelnianej MOST lub Erasmus +.</w:t>
      </w:r>
    </w:p>
    <w:p w14:paraId="000000B8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Udział w wystawie </w:t>
      </w:r>
      <w:proofErr w:type="spellStart"/>
      <w:r>
        <w:rPr>
          <w:rFonts w:ascii="Verdana" w:eastAsia="Verdana" w:hAnsi="Verdana" w:cs="Verdana"/>
          <w:sz w:val="20"/>
          <w:szCs w:val="20"/>
        </w:rPr>
        <w:t>końcoworocznej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zarówno Wydziału macierzystego jak i pozostałych Wydziałów Uczelni macierzystej.</w:t>
      </w:r>
    </w:p>
    <w:p w14:paraId="000000B9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 każdym roku studiów, z wyjątkiem pierwszego roku studiów pierwszego stopnia oraz studiów jednolitych, musi zostać przyznane jedno stypendium rektora. </w:t>
      </w:r>
    </w:p>
    <w:p w14:paraId="000000BA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Jeśli na danym roku nie ma złożonych wniosków o stypendium rektora, zasada, o której mowa w pkt. 3.15 nie obowiązuje.</w:t>
      </w:r>
    </w:p>
    <w:p w14:paraId="000000BB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 pierwszej kolejności, stypendium rektora otrzymuje student z najwyższą liczbą punktów na danym roku studiów. Pozostałe stypendia przyznaje się wg </w:t>
      </w:r>
      <w:r>
        <w:rPr>
          <w:rFonts w:ascii="Verdana" w:eastAsia="Verdana" w:hAnsi="Verdana" w:cs="Verdana"/>
          <w:sz w:val="20"/>
          <w:szCs w:val="20"/>
        </w:rPr>
        <w:lastRenderedPageBreak/>
        <w:t xml:space="preserve">ustalonej listy rankingowej, zawierającej lokaty przypisane pozostałym wnioskującym na podstawie uzyskanych przez nich liczby punktów. </w:t>
      </w:r>
    </w:p>
    <w:p w14:paraId="000000BC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 przypadku kierunków prowadzonych w trybie stacjonarnym i niestacjonarnym, przy wyłanianiu studenta zgodnie z pkt 3.17, należy połączyć lata studiów stacjonarnych i niestacjonarnych w jeden zbiór. Ze zbioru wyłania się najlepszego studenta, zgodnie z poniższą strukturą:</w:t>
      </w:r>
    </w:p>
    <w:p w14:paraId="000000BD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99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Architektura Wnętrz</w:t>
      </w:r>
    </w:p>
    <w:p w14:paraId="000000BE" w14:textId="1EFB8034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bookmarkStart w:id="8" w:name="_heading=h.tyjcwt" w:colFirst="0" w:colLast="0"/>
      <w:bookmarkEnd w:id="8"/>
      <w:r>
        <w:rPr>
          <w:rFonts w:ascii="Verdana" w:eastAsia="Verdana" w:hAnsi="Verdana" w:cs="Verdana"/>
          <w:sz w:val="20"/>
          <w:szCs w:val="20"/>
        </w:rPr>
        <w:t>Drugi rok jed</w:t>
      </w:r>
      <w:r w:rsidR="00AC6F66">
        <w:rPr>
          <w:rFonts w:ascii="Verdana" w:eastAsia="Verdana" w:hAnsi="Verdana" w:cs="Verdana"/>
          <w:sz w:val="20"/>
          <w:szCs w:val="20"/>
        </w:rPr>
        <w:t>nolitych studiów stacjonarnych –</w:t>
      </w:r>
      <w:r>
        <w:rPr>
          <w:rFonts w:ascii="Verdana" w:eastAsia="Verdana" w:hAnsi="Verdana" w:cs="Verdana"/>
          <w:sz w:val="20"/>
          <w:szCs w:val="20"/>
        </w:rPr>
        <w:t xml:space="preserve"> jeden student</w:t>
      </w:r>
    </w:p>
    <w:p w14:paraId="000000BF" w14:textId="33EFAA2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Trzeci rok jednolitych studiów stacjonarnych i trzeci rok niestacjonar</w:t>
      </w:r>
      <w:r w:rsidR="00AC6F66">
        <w:rPr>
          <w:rFonts w:ascii="Verdana" w:eastAsia="Verdana" w:hAnsi="Verdana" w:cs="Verdana"/>
          <w:sz w:val="20"/>
          <w:szCs w:val="20"/>
        </w:rPr>
        <w:t xml:space="preserve">nych studiów pierwszego stopnia – </w:t>
      </w:r>
      <w:r>
        <w:rPr>
          <w:rFonts w:ascii="Verdana" w:eastAsia="Verdana" w:hAnsi="Verdana" w:cs="Verdana"/>
          <w:sz w:val="20"/>
          <w:szCs w:val="20"/>
        </w:rPr>
        <w:t>jeden student</w:t>
      </w:r>
    </w:p>
    <w:p w14:paraId="000000C0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Czwarty rok niestacjonarnych studiów I stopnia – jeden student</w:t>
      </w:r>
    </w:p>
    <w:p w14:paraId="000000C1" w14:textId="4D7015EC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Pierwszy rok stacjonarn</w:t>
      </w:r>
      <w:r w:rsidR="00AC6F66">
        <w:rPr>
          <w:rFonts w:ascii="Verdana" w:eastAsia="Verdana" w:hAnsi="Verdana" w:cs="Verdana"/>
          <w:sz w:val="20"/>
          <w:szCs w:val="20"/>
        </w:rPr>
        <w:t xml:space="preserve">ych studiów drugiego stopnia i </w:t>
      </w:r>
      <w:r>
        <w:rPr>
          <w:rFonts w:ascii="Verdana" w:eastAsia="Verdana" w:hAnsi="Verdana" w:cs="Verdana"/>
          <w:sz w:val="20"/>
          <w:szCs w:val="20"/>
        </w:rPr>
        <w:t xml:space="preserve">pierwszy rok niestacjonarnych studiów drugiego </w:t>
      </w:r>
      <w:r w:rsidR="00AC6F66">
        <w:rPr>
          <w:rFonts w:ascii="Verdana" w:eastAsia="Verdana" w:hAnsi="Verdana" w:cs="Verdana"/>
          <w:sz w:val="20"/>
          <w:szCs w:val="20"/>
        </w:rPr>
        <w:t>stopnia –</w:t>
      </w:r>
      <w:r>
        <w:rPr>
          <w:rFonts w:ascii="Verdana" w:eastAsia="Verdana" w:hAnsi="Verdana" w:cs="Verdana"/>
          <w:sz w:val="20"/>
          <w:szCs w:val="20"/>
        </w:rPr>
        <w:t xml:space="preserve"> jeden student</w:t>
      </w:r>
    </w:p>
    <w:p w14:paraId="000000C2" w14:textId="7777777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Drugi rok stacjonarnych studiów drugiego stopnia i drugi rok niestacjonarnych studiów drugiego stopnia – jeden student </w:t>
      </w:r>
    </w:p>
    <w:p w14:paraId="000000C3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Grafika</w:t>
      </w:r>
    </w:p>
    <w:p w14:paraId="000000C4" w14:textId="62C804AE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Drugi rok jednolitych studiów stacjonarnych i drugi rok niestacjonarny</w:t>
      </w:r>
      <w:r w:rsidR="00AC6F66">
        <w:rPr>
          <w:rFonts w:ascii="Verdana" w:eastAsia="Verdana" w:hAnsi="Verdana" w:cs="Verdana"/>
          <w:sz w:val="20"/>
          <w:szCs w:val="20"/>
        </w:rPr>
        <w:t>ch studiów pierwszego stopnia –</w:t>
      </w:r>
      <w:r>
        <w:rPr>
          <w:rFonts w:ascii="Verdana" w:eastAsia="Verdana" w:hAnsi="Verdana" w:cs="Verdana"/>
          <w:sz w:val="20"/>
          <w:szCs w:val="20"/>
        </w:rPr>
        <w:t xml:space="preserve"> jeden student</w:t>
      </w:r>
    </w:p>
    <w:p w14:paraId="000000C5" w14:textId="72CD88AB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Trzeci rok jednolitych studiów stacjonarnych i trzeci rok niestacjonarny</w:t>
      </w:r>
      <w:r w:rsidR="00AC6F66">
        <w:rPr>
          <w:rFonts w:ascii="Verdana" w:eastAsia="Verdana" w:hAnsi="Verdana" w:cs="Verdana"/>
          <w:sz w:val="20"/>
          <w:szCs w:val="20"/>
        </w:rPr>
        <w:t>ch studiów pierwszego stopnia –</w:t>
      </w:r>
      <w:r>
        <w:rPr>
          <w:rFonts w:ascii="Verdana" w:eastAsia="Verdana" w:hAnsi="Verdana" w:cs="Verdana"/>
          <w:sz w:val="20"/>
          <w:szCs w:val="20"/>
        </w:rPr>
        <w:t xml:space="preserve"> jeden student</w:t>
      </w:r>
    </w:p>
    <w:p w14:paraId="000000C6" w14:textId="6DD2B7A2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Czwarty rok jednolitych studiów stacjonarnych i pierwszy rok niestacjonarn</w:t>
      </w:r>
      <w:r w:rsidR="00AC6F66">
        <w:rPr>
          <w:rFonts w:ascii="Verdana" w:eastAsia="Verdana" w:hAnsi="Verdana" w:cs="Verdana"/>
          <w:sz w:val="20"/>
          <w:szCs w:val="20"/>
        </w:rPr>
        <w:t xml:space="preserve">ych studiów drugiego stopnia – </w:t>
      </w:r>
      <w:r>
        <w:rPr>
          <w:rFonts w:ascii="Verdana" w:eastAsia="Verdana" w:hAnsi="Verdana" w:cs="Verdana"/>
          <w:sz w:val="20"/>
          <w:szCs w:val="20"/>
        </w:rPr>
        <w:t>jeden student</w:t>
      </w:r>
    </w:p>
    <w:p w14:paraId="000000C7" w14:textId="2C194B21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Piąty rok jednolitych studiów stacjonarnych i drugi rok niestacjonar</w:t>
      </w:r>
      <w:r w:rsidR="00AC6F66">
        <w:rPr>
          <w:rFonts w:ascii="Verdana" w:eastAsia="Verdana" w:hAnsi="Verdana" w:cs="Verdana"/>
          <w:sz w:val="20"/>
          <w:szCs w:val="20"/>
        </w:rPr>
        <w:t>nych studiów drugiego stopnia –</w:t>
      </w:r>
      <w:r>
        <w:rPr>
          <w:rFonts w:ascii="Verdana" w:eastAsia="Verdana" w:hAnsi="Verdana" w:cs="Verdana"/>
          <w:sz w:val="20"/>
          <w:szCs w:val="20"/>
        </w:rPr>
        <w:t xml:space="preserve"> jeden student</w:t>
      </w:r>
    </w:p>
    <w:p w14:paraId="000000C8" w14:textId="392456A8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Trzeci rok studiów nies</w:t>
      </w:r>
      <w:r w:rsidR="00AC6F66">
        <w:rPr>
          <w:rFonts w:ascii="Verdana" w:eastAsia="Verdana" w:hAnsi="Verdana" w:cs="Verdana"/>
          <w:sz w:val="20"/>
          <w:szCs w:val="20"/>
        </w:rPr>
        <w:t>tacjonarnych drugiego stopnia –</w:t>
      </w:r>
      <w:r>
        <w:rPr>
          <w:rFonts w:ascii="Verdana" w:eastAsia="Verdana" w:hAnsi="Verdana" w:cs="Verdana"/>
          <w:sz w:val="20"/>
          <w:szCs w:val="20"/>
        </w:rPr>
        <w:t xml:space="preserve"> jeden student</w:t>
      </w:r>
    </w:p>
    <w:p w14:paraId="000000C9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Sztuka Mediów</w:t>
      </w:r>
    </w:p>
    <w:p w14:paraId="000000CA" w14:textId="3E3DA7BA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bookmarkStart w:id="9" w:name="_heading=h.3dy6vkm" w:colFirst="0" w:colLast="0"/>
      <w:bookmarkEnd w:id="9"/>
      <w:r>
        <w:rPr>
          <w:rFonts w:ascii="Verdana" w:eastAsia="Verdana" w:hAnsi="Verdana" w:cs="Verdana"/>
          <w:sz w:val="20"/>
          <w:szCs w:val="20"/>
        </w:rPr>
        <w:t>Drugi rok studiów stacjonarnych i niestacjonarnych pierwszeg</w:t>
      </w:r>
      <w:r w:rsidR="00AC6F66">
        <w:rPr>
          <w:rFonts w:ascii="Verdana" w:eastAsia="Verdana" w:hAnsi="Verdana" w:cs="Verdana"/>
          <w:sz w:val="20"/>
          <w:szCs w:val="20"/>
        </w:rPr>
        <w:t xml:space="preserve">o stopnia – </w:t>
      </w:r>
      <w:r>
        <w:rPr>
          <w:rFonts w:ascii="Verdana" w:eastAsia="Verdana" w:hAnsi="Verdana" w:cs="Verdana"/>
          <w:sz w:val="20"/>
          <w:szCs w:val="20"/>
        </w:rPr>
        <w:t>jeden student</w:t>
      </w:r>
    </w:p>
    <w:p w14:paraId="000000CB" w14:textId="5FD10BA4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Trzeci rok studiów stacjonarnych i niesta</w:t>
      </w:r>
      <w:r w:rsidR="00AC6F66">
        <w:rPr>
          <w:rFonts w:ascii="Verdana" w:eastAsia="Verdana" w:hAnsi="Verdana" w:cs="Verdana"/>
          <w:sz w:val="20"/>
          <w:szCs w:val="20"/>
        </w:rPr>
        <w:t xml:space="preserve">cjonarnych pierwszego stopnia – </w:t>
      </w:r>
      <w:r>
        <w:rPr>
          <w:rFonts w:ascii="Verdana" w:eastAsia="Verdana" w:hAnsi="Verdana" w:cs="Verdana"/>
          <w:sz w:val="20"/>
          <w:szCs w:val="20"/>
        </w:rPr>
        <w:t>jeden student</w:t>
      </w:r>
    </w:p>
    <w:p w14:paraId="000000CC" w14:textId="052DC427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Pierwszy rok studiów stacjonarnych i nie</w:t>
      </w:r>
      <w:r w:rsidR="00AC6F66">
        <w:rPr>
          <w:rFonts w:ascii="Verdana" w:eastAsia="Verdana" w:hAnsi="Verdana" w:cs="Verdana"/>
          <w:sz w:val="20"/>
          <w:szCs w:val="20"/>
        </w:rPr>
        <w:t>stacjonarnych drugiego stopnia –</w:t>
      </w:r>
      <w:r>
        <w:rPr>
          <w:rFonts w:ascii="Verdana" w:eastAsia="Verdana" w:hAnsi="Verdana" w:cs="Verdana"/>
          <w:sz w:val="20"/>
          <w:szCs w:val="20"/>
        </w:rPr>
        <w:t xml:space="preserve"> jeden student</w:t>
      </w:r>
    </w:p>
    <w:p w14:paraId="000000CD" w14:textId="490EE2CB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Drugi rok studiów stacjonarnych i niestacjonarnych drugi</w:t>
      </w:r>
      <w:r w:rsidR="00AC6F66">
        <w:rPr>
          <w:rFonts w:ascii="Verdana" w:eastAsia="Verdana" w:hAnsi="Verdana" w:cs="Verdana"/>
          <w:sz w:val="20"/>
          <w:szCs w:val="20"/>
        </w:rPr>
        <w:t>ego stopnia –</w:t>
      </w:r>
      <w:r>
        <w:rPr>
          <w:rFonts w:ascii="Verdana" w:eastAsia="Verdana" w:hAnsi="Verdana" w:cs="Verdana"/>
          <w:sz w:val="20"/>
          <w:szCs w:val="20"/>
        </w:rPr>
        <w:t xml:space="preserve"> jeden student</w:t>
      </w:r>
    </w:p>
    <w:p w14:paraId="000000CE" w14:textId="6829AB9A" w:rsidR="00EC03D3" w:rsidRDefault="00FE294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438" w:hanging="10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Trzeci rok studiów nie</w:t>
      </w:r>
      <w:r w:rsidR="00AC6F66">
        <w:rPr>
          <w:rFonts w:ascii="Verdana" w:eastAsia="Verdana" w:hAnsi="Verdana" w:cs="Verdana"/>
          <w:sz w:val="20"/>
          <w:szCs w:val="20"/>
        </w:rPr>
        <w:t>stacjonarnych drugiego stopnia –</w:t>
      </w:r>
      <w:r>
        <w:rPr>
          <w:rFonts w:ascii="Verdana" w:eastAsia="Verdana" w:hAnsi="Verdana" w:cs="Verdana"/>
          <w:sz w:val="20"/>
          <w:szCs w:val="20"/>
        </w:rPr>
        <w:t xml:space="preserve"> jeden student.</w:t>
      </w:r>
    </w:p>
    <w:p w14:paraId="000000CF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Przyznawanie stypendium rektora odbywa się przy zachowaniu limitu 10% liczby studentów danego kierunku, z zastrzeżeniem pkt. 3.16.</w:t>
      </w:r>
    </w:p>
    <w:p w14:paraId="000000D0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Student pierwszego roku studiów (pierwszy stopień i studia jednolite) otrzymuje stypendium na podstawie Art. 91 ust. 2 Ustawy Prawo o szkolnictwie wyższym i nauce. </w:t>
      </w:r>
    </w:p>
    <w:p w14:paraId="000000D1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Nie określa się liczby stypendiów na pierwszym roku studiów, o których mowa w Art. 91 ust. 2 Ustawy Prawo o szkolnictwie wyższym i nauce.   </w:t>
      </w:r>
    </w:p>
    <w:p w14:paraId="000000D2" w14:textId="63235492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bookmarkStart w:id="10" w:name="_heading=h.1t3h5sf" w:colFirst="0" w:colLast="0"/>
      <w:bookmarkEnd w:id="10"/>
      <w:r>
        <w:rPr>
          <w:rFonts w:ascii="Verdana" w:eastAsia="Verdana" w:hAnsi="Verdana" w:cs="Verdana"/>
          <w:sz w:val="20"/>
          <w:szCs w:val="20"/>
        </w:rPr>
        <w:t>Studentów pierwszego roku (pierwszy stopień i studia jednolite), którym przyznano stypendium rektora, na podstawi</w:t>
      </w:r>
      <w:r w:rsidR="00AC6F66">
        <w:rPr>
          <w:rFonts w:ascii="Verdana" w:eastAsia="Verdana" w:hAnsi="Verdana" w:cs="Verdana"/>
          <w:sz w:val="20"/>
          <w:szCs w:val="20"/>
        </w:rPr>
        <w:t>e Art. 91 ust. 2 Ustawy Prawo o </w:t>
      </w:r>
      <w:r>
        <w:rPr>
          <w:rFonts w:ascii="Verdana" w:eastAsia="Verdana" w:hAnsi="Verdana" w:cs="Verdana"/>
          <w:sz w:val="20"/>
          <w:szCs w:val="20"/>
        </w:rPr>
        <w:t xml:space="preserve">szkolnictwie wyższym i nauce, nie wlicza się do liczby studentów stanowiącej 10% liczby studentów na danym kierunku studiów. </w:t>
      </w:r>
    </w:p>
    <w:p w14:paraId="000000D3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Stypendium rektora przyznawane jest łącznie za wyróżniające wyniki w nauce, osiągnięcia naukowe, artystyczne oraz osiągnięcia sportowe we współzawodnictwie co najmniej na poziomie krajowym.  </w:t>
      </w:r>
    </w:p>
    <w:p w14:paraId="000000D4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Średnia ocen (wyróżniające wyniki w nauce) jest jednym z punktowanych elementów. Punkty przyznawane są za średnią ocen nie niższą niż 4,5 zgodnie z punktem 1.</w:t>
      </w:r>
    </w:p>
    <w:p w14:paraId="000000D5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Osiągnięcia sportowe są jednym z punktowanych elementów.</w:t>
      </w:r>
    </w:p>
    <w:p w14:paraId="000000D6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Osiągnięcia artystyczne są jednym z punktowanych elementów.</w:t>
      </w:r>
    </w:p>
    <w:p w14:paraId="000000D7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Osiągnięcia naukowe są jednym z punktowanych elementów.</w:t>
      </w:r>
    </w:p>
    <w:p w14:paraId="000000D8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Punkty są liczone bezwzględnie, nie ma limitu punktów.</w:t>
      </w:r>
    </w:p>
    <w:p w14:paraId="000000D9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Każde osiągniecie może być punktowane tylko raz.</w:t>
      </w:r>
    </w:p>
    <w:p w14:paraId="000000DA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Tę samą wystawę odbywającą się cyklicznie i/lub w różnych ośrodkach, wpisujemy tylko raz.</w:t>
      </w:r>
    </w:p>
    <w:p w14:paraId="000000DB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 przypadku osiągnięcia tej samej liczby punktów przez studentów, o ich miejscu na liście rankingowej decyduje wysokość średniej ocen. Jeśli w dalszym ciągu lokata, dla więcej niż jednej osoby będzie taka sama, uzyskują one tę samą lokatę, a osoba następna otrzyma lokatę z pominięciem kolejnych numerów zgodnych z liczbą osób, którym przyznano lokaty ex aequo.</w:t>
      </w:r>
    </w:p>
    <w:p w14:paraId="000000DC" w14:textId="77777777" w:rsidR="00EC03D3" w:rsidRDefault="00FE29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63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Osiągnięcia, wykazane we wniosku o stypendium rektora muszą być udokumentowane w postaci pisemnej, w formie:</w:t>
      </w:r>
    </w:p>
    <w:p w14:paraId="000000DD" w14:textId="77777777" w:rsidR="00EC03D3" w:rsidRDefault="00FE2943">
      <w:pPr>
        <w:pBdr>
          <w:top w:val="nil"/>
          <w:left w:val="nil"/>
          <w:bottom w:val="nil"/>
          <w:right w:val="nil"/>
          <w:between w:val="nil"/>
        </w:pBdr>
        <w:spacing w:after="0"/>
        <w:ind w:left="1400"/>
        <w:rPr>
          <w:rFonts w:ascii="Verdana" w:eastAsia="Verdana" w:hAnsi="Verdana" w:cs="Verdana"/>
          <w:b/>
          <w:sz w:val="20"/>
          <w:szCs w:val="20"/>
        </w:rPr>
      </w:pPr>
      <w:bookmarkStart w:id="11" w:name="_heading=h.bdu03dc32ue8" w:colFirst="0" w:colLast="0"/>
      <w:bookmarkEnd w:id="11"/>
      <w:r>
        <w:rPr>
          <w:rFonts w:ascii="Verdana" w:eastAsia="Verdana" w:hAnsi="Verdana" w:cs="Verdana"/>
          <w:b/>
          <w:sz w:val="20"/>
          <w:szCs w:val="20"/>
        </w:rPr>
        <w:t xml:space="preserve">3.32.1.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w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przypadku osiągnięć artystycznych:</w:t>
      </w:r>
    </w:p>
    <w:p w14:paraId="000000DE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dokumentacji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projektowej, świadczenia zamawiającego dzieło projektowe,</w:t>
      </w:r>
    </w:p>
    <w:p w14:paraId="000000DF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bookmarkStart w:id="12" w:name="_heading=h.3cxvjlnxhi7d" w:colFirst="0" w:colLast="0"/>
      <w:bookmarkEnd w:id="12"/>
      <w:proofErr w:type="gramStart"/>
      <w:r>
        <w:rPr>
          <w:rFonts w:ascii="Verdana" w:eastAsia="Verdana" w:hAnsi="Verdana" w:cs="Verdana"/>
          <w:sz w:val="20"/>
          <w:szCs w:val="20"/>
        </w:rPr>
        <w:t>kopii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broszury, plakatu, programu lub innego dokumentu festiwalu, konkursu, przeglądu, konferencji, koncertu, wystawy, spektaklu lub innego wydarzenia, oświadczenia organizatora prezentacji dzieła artystycznego, zawierające informacje o charakterze wydarzenia, oraz imię i nazwisko studenta i/lub uczestników wydarzenia, </w:t>
      </w:r>
    </w:p>
    <w:p w14:paraId="000000E0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kopii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okładki płyty lub innego nośnika, na którym utrwalono dzieło lub wykonanie,</w:t>
      </w:r>
    </w:p>
    <w:p w14:paraId="000000E1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bookmarkStart w:id="13" w:name="_heading=h.1xnzoieddrjy" w:colFirst="0" w:colLast="0"/>
      <w:bookmarkEnd w:id="13"/>
      <w:proofErr w:type="gramStart"/>
      <w:r>
        <w:rPr>
          <w:rFonts w:ascii="Verdana" w:eastAsia="Verdana" w:hAnsi="Verdana" w:cs="Verdana"/>
          <w:sz w:val="20"/>
          <w:szCs w:val="20"/>
        </w:rPr>
        <w:t>oświadczenia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organizatora konferencji lub kopii materiału pokonferencyjnego zawierających imiona i nazwiska prelegentów oraz nazwy reprezentowanych przez nich uczelni,</w:t>
      </w:r>
    </w:p>
    <w:p w14:paraId="000000E2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oświadczenia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studenta o autorstwie i wygłoszeniu referatu,</w:t>
      </w:r>
    </w:p>
    <w:p w14:paraId="000000E3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kopii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stron czasopisma lub innej publikacji zawierających imiona i nazwisko autora, tytuł publikacji, nazwę wydawnictwa, miejsce wydania, miesiąc i rok wydania, nakład,</w:t>
      </w:r>
    </w:p>
    <w:p w14:paraId="000000E4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kopii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dyplomu lub innego dokumentu potwierdzającego uzyskanie nagrody lub wyróżnienia,</w:t>
      </w:r>
    </w:p>
    <w:p w14:paraId="000000E5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oświadczenia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organizatora konkursu o liczbie państw i uczelni reprezentowanych przez uczestników konkursu,</w:t>
      </w:r>
    </w:p>
    <w:p w14:paraId="000000E6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oświadczeń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członków zespołu o udziale studenta w powstaniu osiągnięcia – w przypadku nagrody zespołowej;</w:t>
      </w:r>
    </w:p>
    <w:p w14:paraId="000000E7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850"/>
        <w:rPr>
          <w:rFonts w:ascii="Verdana" w:eastAsia="Verdana" w:hAnsi="Verdana" w:cs="Verdana"/>
          <w:b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w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przypadku osiągnięć naukowych:</w:t>
      </w:r>
    </w:p>
    <w:p w14:paraId="000000E8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kopii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stron czasopisma lub książki zawierających imiona i nazwisko autora lub imiona i nazwiska autorów, tytuł publikacji, nazwę wydawnictwa, miejsce wydania, miesiąc i rok wydania, nakład, numer ISBN lub ISSN, numer DOI, Dziennik Ustaw – 4 – Poz. 704</w:t>
      </w:r>
    </w:p>
    <w:p w14:paraId="000000E9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oświadczenia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wydawcy publikacji albo współautorów publikacji o procentowym wkładzie autorskim studenta w publikację – w przypadku współautorstwa,</w:t>
      </w:r>
    </w:p>
    <w:p w14:paraId="000000EA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oświadczenia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kierownika projektu badawczego zawierającego informacje o numerze, źródle finansowania, okresie trwania i celu projektu oraz funkcji pełnionej przez studenta w projekcie i zakresie realizowanych przez niego zadań oraz o efektach projektu,</w:t>
      </w:r>
    </w:p>
    <w:p w14:paraId="000000EB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99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oświadczenia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organizatora konferencji lub kopii materiału pokonferencyjnego zawierających imiona i nazwiska prelegentów oraz nazwy reprezentowanych przez nich uczelni,</w:t>
      </w:r>
    </w:p>
    <w:p w14:paraId="000000EC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1134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kopii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dyplomu lub innego dokumentu potwierdzającego uzyskanie nagrody w konkursie,</w:t>
      </w:r>
    </w:p>
    <w:p w14:paraId="000000ED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5" w:hanging="1134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lastRenderedPageBreak/>
        <w:t>oświadczenia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organizatora konkursu o liczbie państw i uczelni reprezentowanych przez uczestników konkursu,</w:t>
      </w:r>
    </w:p>
    <w:p w14:paraId="000000EE" w14:textId="77777777" w:rsidR="00EC03D3" w:rsidRDefault="00FE2943" w:rsidP="000A50C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5" w:hanging="1134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oświadczeń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członków zespołu o procentowym udziale studenta w powstaniu osiągnięcia – w przypadku nagrody zespołowej;</w:t>
      </w:r>
    </w:p>
    <w:p w14:paraId="000000EF" w14:textId="77777777" w:rsidR="00EC03D3" w:rsidRDefault="00FE294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85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w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przypadku osiągnięć sportowych</w:t>
      </w:r>
      <w:r>
        <w:rPr>
          <w:rFonts w:ascii="Verdana" w:eastAsia="Verdana" w:hAnsi="Verdana" w:cs="Verdana"/>
          <w:sz w:val="20"/>
          <w:szCs w:val="20"/>
        </w:rPr>
        <w:t xml:space="preserve"> – oświadczenia właściwego polskiego związku sportowego lub Akademickiego Związku Sportowego o uzyskanym przez studenta wyniku sportowym.</w:t>
      </w:r>
    </w:p>
    <w:sdt>
      <w:sdtPr>
        <w:tag w:val="goog_rdk_11"/>
        <w:id w:val="-986628380"/>
      </w:sdtPr>
      <w:sdtEndPr/>
      <w:sdtContent>
        <w:p w14:paraId="000000F0" w14:textId="77777777" w:rsidR="00EC03D3" w:rsidRDefault="00FE2943">
          <w:pPr>
            <w:numPr>
              <w:ilvl w:val="2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843" w:hanging="850"/>
            <w:rPr>
              <w:rFonts w:ascii="Verdana" w:eastAsia="Verdana" w:hAnsi="Verdana" w:cs="Verdana"/>
              <w:sz w:val="20"/>
              <w:szCs w:val="20"/>
            </w:rPr>
          </w:pPr>
          <w:proofErr w:type="gramStart"/>
          <w:r>
            <w:rPr>
              <w:rFonts w:ascii="Verdana" w:eastAsia="Verdana" w:hAnsi="Verdana" w:cs="Verdana"/>
              <w:b/>
              <w:sz w:val="20"/>
              <w:szCs w:val="20"/>
            </w:rPr>
            <w:t>w</w:t>
          </w:r>
          <w:proofErr w:type="gramEnd"/>
          <w:r>
            <w:rPr>
              <w:rFonts w:ascii="Verdana" w:eastAsia="Verdana" w:hAnsi="Verdana" w:cs="Verdana"/>
              <w:b/>
              <w:sz w:val="20"/>
              <w:szCs w:val="20"/>
            </w:rPr>
            <w:t xml:space="preserve"> przypadku osiągnięć realizowanych przez studenta pod pseudonimem artystycznym i /lub w kolektywie artystycznym</w:t>
          </w:r>
          <w:r>
            <w:rPr>
              <w:rFonts w:ascii="Verdana" w:eastAsia="Verdana" w:hAnsi="Verdana" w:cs="Verdana"/>
              <w:sz w:val="20"/>
              <w:szCs w:val="20"/>
            </w:rPr>
            <w:t xml:space="preserve"> - wypełnione oświadczenie studenta o autorstwie</w:t>
          </w:r>
          <w:sdt>
            <w:sdtPr>
              <w:tag w:val="goog_rdk_9"/>
              <w:id w:val="-258760909"/>
            </w:sdtPr>
            <w:sdtEndPr/>
            <w:sdtContent>
              <w:sdt>
                <w:sdtPr>
                  <w:tag w:val="goog_rdk_10"/>
                  <w:id w:val="1013348145"/>
                </w:sdtPr>
                <w:sdtEndPr/>
                <w:sdtContent/>
              </w:sdt>
            </w:sdtContent>
          </w:sdt>
        </w:p>
      </w:sdtContent>
    </w:sdt>
    <w:p w14:paraId="000000F1" w14:textId="12C023D3" w:rsidR="00EC03D3" w:rsidRDefault="00DB6CDD" w:rsidP="00DB6C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708"/>
        <w:rPr>
          <w:rFonts w:ascii="Verdana" w:eastAsia="Verdana" w:hAnsi="Verdana" w:cs="Verdana"/>
          <w:sz w:val="20"/>
          <w:szCs w:val="20"/>
        </w:rPr>
      </w:pPr>
      <w:r w:rsidRPr="00DB6CDD">
        <w:rPr>
          <w:rFonts w:ascii="Verdana" w:eastAsia="Verdana" w:hAnsi="Verdana" w:cs="Verdana"/>
          <w:sz w:val="20"/>
          <w:szCs w:val="20"/>
        </w:rPr>
        <w:t xml:space="preserve">Poświadczenia, o których mowa w punktach 3.6. </w:t>
      </w:r>
      <w:proofErr w:type="gramStart"/>
      <w:r w:rsidRPr="00DB6CDD">
        <w:rPr>
          <w:rFonts w:ascii="Verdana" w:eastAsia="Verdana" w:hAnsi="Verdana" w:cs="Verdana"/>
          <w:sz w:val="20"/>
          <w:szCs w:val="20"/>
        </w:rPr>
        <w:t>oraz</w:t>
      </w:r>
      <w:proofErr w:type="gramEnd"/>
      <w:r w:rsidRPr="00DB6CDD">
        <w:rPr>
          <w:rFonts w:ascii="Verdana" w:eastAsia="Verdana" w:hAnsi="Verdana" w:cs="Verdana"/>
          <w:sz w:val="20"/>
          <w:szCs w:val="20"/>
        </w:rPr>
        <w:t xml:space="preserve"> 3.32.:</w:t>
      </w:r>
    </w:p>
    <w:sdt>
      <w:sdtPr>
        <w:tag w:val="goog_rdk_15"/>
        <w:id w:val="-1578661979"/>
      </w:sdtPr>
      <w:sdtEndPr/>
      <w:sdtContent>
        <w:p w14:paraId="000000F2" w14:textId="77777777" w:rsidR="00EC03D3" w:rsidRDefault="000A50CA" w:rsidP="00DB6CDD">
          <w:pPr>
            <w:numPr>
              <w:ilvl w:val="2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985" w:hanging="992"/>
            <w:rPr>
              <w:rFonts w:ascii="Verdana" w:eastAsia="Verdana" w:hAnsi="Verdana" w:cs="Verdana"/>
              <w:sz w:val="20"/>
              <w:szCs w:val="20"/>
            </w:rPr>
          </w:pPr>
          <w:sdt>
            <w:sdtPr>
              <w:tag w:val="goog_rdk_14"/>
              <w:id w:val="-505514980"/>
            </w:sdtPr>
            <w:sdtEndPr/>
            <w:sdtContent>
              <w:proofErr w:type="gramStart"/>
              <w:r w:rsidR="00FE2943">
                <w:rPr>
                  <w:rFonts w:ascii="Verdana" w:eastAsia="Verdana" w:hAnsi="Verdana" w:cs="Verdana"/>
                  <w:sz w:val="20"/>
                  <w:szCs w:val="20"/>
                </w:rPr>
                <w:t>muszą</w:t>
              </w:r>
              <w:proofErr w:type="gramEnd"/>
              <w:r w:rsidR="00FE2943">
                <w:rPr>
                  <w:rFonts w:ascii="Verdana" w:eastAsia="Verdana" w:hAnsi="Verdana" w:cs="Verdana"/>
                  <w:sz w:val="20"/>
                  <w:szCs w:val="20"/>
                </w:rPr>
                <w:t xml:space="preserve"> zawierać dane instytucji, przedsiębiorstwa lub osoby prywatnej wystawiającej poświadczenie (tj. dane osobowe wystawiającego i adres korespondencyjny), </w:t>
              </w:r>
            </w:sdtContent>
          </w:sdt>
        </w:p>
      </w:sdtContent>
    </w:sdt>
    <w:sdt>
      <w:sdtPr>
        <w:tag w:val="goog_rdk_17"/>
        <w:id w:val="1806347431"/>
      </w:sdtPr>
      <w:sdtEndPr/>
      <w:sdtContent>
        <w:p w14:paraId="000000F3" w14:textId="77777777" w:rsidR="00EC03D3" w:rsidRDefault="000A50CA" w:rsidP="00DB6CDD">
          <w:pPr>
            <w:numPr>
              <w:ilvl w:val="2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985" w:hanging="992"/>
            <w:rPr>
              <w:rFonts w:ascii="Verdana" w:eastAsia="Verdana" w:hAnsi="Verdana" w:cs="Verdana"/>
              <w:sz w:val="20"/>
              <w:szCs w:val="20"/>
            </w:rPr>
          </w:pPr>
          <w:sdt>
            <w:sdtPr>
              <w:tag w:val="goog_rdk_16"/>
              <w:id w:val="516660453"/>
            </w:sdtPr>
            <w:sdtEndPr/>
            <w:sdtContent>
              <w:proofErr w:type="gramStart"/>
              <w:r w:rsidR="00FE2943">
                <w:rPr>
                  <w:rFonts w:ascii="Verdana" w:eastAsia="Verdana" w:hAnsi="Verdana" w:cs="Verdana"/>
                  <w:sz w:val="20"/>
                  <w:szCs w:val="20"/>
                </w:rPr>
                <w:t>muszą</w:t>
              </w:r>
              <w:proofErr w:type="gramEnd"/>
              <w:r w:rsidR="00FE2943">
                <w:rPr>
                  <w:rFonts w:ascii="Verdana" w:eastAsia="Verdana" w:hAnsi="Verdana" w:cs="Verdana"/>
                  <w:sz w:val="20"/>
                  <w:szCs w:val="20"/>
                </w:rPr>
                <w:t xml:space="preserve"> być opatrzone podpisem (odręcznym, podpisem zaufanym lub podpisem elektronicznym) wystawiającego,</w:t>
              </w:r>
            </w:sdtContent>
          </w:sdt>
        </w:p>
      </w:sdtContent>
    </w:sdt>
    <w:sdt>
      <w:sdtPr>
        <w:tag w:val="goog_rdk_20"/>
        <w:id w:val="112800352"/>
      </w:sdtPr>
      <w:sdtEndPr/>
      <w:sdtContent>
        <w:p w14:paraId="000000F4" w14:textId="3F28A2D8" w:rsidR="00EC03D3" w:rsidRDefault="000A50CA" w:rsidP="00DB6CDD">
          <w:pPr>
            <w:numPr>
              <w:ilvl w:val="2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985" w:hanging="992"/>
            <w:rPr>
              <w:rFonts w:ascii="Verdana" w:eastAsia="Verdana" w:hAnsi="Verdana" w:cs="Verdana"/>
              <w:sz w:val="20"/>
              <w:szCs w:val="20"/>
            </w:rPr>
          </w:pPr>
          <w:sdt>
            <w:sdtPr>
              <w:tag w:val="goog_rdk_18"/>
              <w:id w:val="-521392772"/>
            </w:sdtPr>
            <w:sdtEndPr/>
            <w:sdtContent>
              <w:proofErr w:type="gramStart"/>
              <w:r w:rsidR="00FE2943">
                <w:rPr>
                  <w:rFonts w:ascii="Verdana" w:eastAsia="Verdana" w:hAnsi="Verdana" w:cs="Verdana"/>
                  <w:sz w:val="20"/>
                  <w:szCs w:val="20"/>
                </w:rPr>
                <w:t>nie</w:t>
              </w:r>
              <w:proofErr w:type="gramEnd"/>
              <w:r w:rsidR="00FE2943">
                <w:rPr>
                  <w:rFonts w:ascii="Verdana" w:eastAsia="Verdana" w:hAnsi="Verdana" w:cs="Verdana"/>
                  <w:sz w:val="20"/>
                  <w:szCs w:val="20"/>
                </w:rPr>
                <w:t xml:space="preserve"> muszą być opatrzone pieczęcią.</w:t>
              </w:r>
            </w:sdtContent>
          </w:sdt>
          <w:sdt>
            <w:sdtPr>
              <w:tag w:val="goog_rdk_19"/>
              <w:id w:val="-1931189940"/>
              <w:showingPlcHdr/>
            </w:sdtPr>
            <w:sdtEndPr/>
            <w:sdtContent>
              <w:r w:rsidR="00DB6CDD">
                <w:t xml:space="preserve">     </w:t>
              </w:r>
            </w:sdtContent>
          </w:sdt>
          <w:r w:rsidR="00FE2943">
            <w:rPr>
              <w:rFonts w:ascii="Verdana" w:eastAsia="Verdana" w:hAnsi="Verdana" w:cs="Verdana"/>
              <w:sz w:val="20"/>
              <w:szCs w:val="20"/>
            </w:rPr>
            <w:t xml:space="preserve"> </w:t>
          </w:r>
        </w:p>
      </w:sdtContent>
    </w:sdt>
    <w:p w14:paraId="000000F6" w14:textId="274C3C29" w:rsidR="00EC03D3" w:rsidRPr="00DB6CDD" w:rsidRDefault="000A50CA" w:rsidP="00DB6CDD">
      <w:pPr>
        <w:pStyle w:val="Akapitzlist"/>
        <w:numPr>
          <w:ilvl w:val="1"/>
          <w:numId w:val="3"/>
        </w:numPr>
        <w:spacing w:after="0" w:line="240" w:lineRule="auto"/>
        <w:ind w:left="1134" w:hanging="774"/>
        <w:rPr>
          <w:rFonts w:ascii="Verdana" w:eastAsia="Verdana" w:hAnsi="Verdana" w:cs="Verdana"/>
          <w:sz w:val="20"/>
          <w:szCs w:val="20"/>
        </w:rPr>
      </w:pPr>
      <w:sdt>
        <w:sdtPr>
          <w:tag w:val="goog_rdk_21"/>
          <w:id w:val="-496492507"/>
        </w:sdtPr>
        <w:sdtEndPr/>
        <w:sdtContent/>
      </w:sdt>
      <w:sdt>
        <w:sdtPr>
          <w:tag w:val="goog_rdk_22"/>
          <w:id w:val="1955822191"/>
        </w:sdtPr>
        <w:sdtEndPr/>
        <w:sdtContent/>
      </w:sdt>
      <w:r w:rsidR="00FE2943" w:rsidRPr="00DB6CDD">
        <w:rPr>
          <w:rFonts w:ascii="Verdana" w:eastAsia="Verdana" w:hAnsi="Verdana" w:cs="Verdana"/>
          <w:sz w:val="20"/>
          <w:szCs w:val="20"/>
        </w:rPr>
        <w:t>Załącz</w:t>
      </w:r>
      <w:r w:rsidR="00AC6F66">
        <w:rPr>
          <w:rFonts w:ascii="Verdana" w:eastAsia="Verdana" w:hAnsi="Verdana" w:cs="Verdana"/>
          <w:sz w:val="20"/>
          <w:szCs w:val="20"/>
        </w:rPr>
        <w:t xml:space="preserve">niki dokumentujące osiągnięcia </w:t>
      </w:r>
      <w:r w:rsidR="00FE2943" w:rsidRPr="00DB6CDD">
        <w:rPr>
          <w:rFonts w:ascii="Verdana" w:eastAsia="Verdana" w:hAnsi="Verdana" w:cs="Verdana"/>
          <w:sz w:val="20"/>
          <w:szCs w:val="20"/>
        </w:rPr>
        <w:t>muszą być uporządkowane i ponumerowane zgodnie z numeracją zawartą we wniosku o stypendium rektora. Załączniki muszą być wydrukowane w wielkości możliwej do obejrzenia / odczytania.</w:t>
      </w:r>
      <w:bookmarkStart w:id="14" w:name="_GoBack"/>
      <w:bookmarkEnd w:id="14"/>
    </w:p>
    <w:sectPr w:rsidR="00EC03D3" w:rsidRPr="00DB6CD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417" w:bottom="567" w:left="1417" w:header="708" w:footer="4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AF53" w14:textId="77777777" w:rsidR="00FE2943" w:rsidRDefault="00FE2943">
      <w:pPr>
        <w:spacing w:after="0" w:line="240" w:lineRule="auto"/>
      </w:pPr>
      <w:r>
        <w:separator/>
      </w:r>
    </w:p>
  </w:endnote>
  <w:endnote w:type="continuationSeparator" w:id="0">
    <w:p w14:paraId="274202C5" w14:textId="77777777" w:rsidR="00FE2943" w:rsidRDefault="00FE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C" w14:textId="77777777" w:rsidR="00EC03D3" w:rsidRDefault="00EC03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D" w14:textId="514D0698" w:rsidR="00EC03D3" w:rsidRDefault="00FE2943">
    <w:pPr>
      <w:tabs>
        <w:tab w:val="center" w:pos="4536"/>
        <w:tab w:val="right" w:pos="9046"/>
      </w:tabs>
      <w:spacing w:after="0" w:line="240" w:lineRule="auto"/>
      <w:jc w:val="right"/>
    </w:pPr>
    <w:r w:rsidRPr="00AC6F66">
      <w:rPr>
        <w:rFonts w:ascii="Verdana" w:hAnsi="Verdana"/>
        <w:i/>
        <w:sz w:val="16"/>
        <w:szCs w:val="16"/>
      </w:rPr>
      <w:t>Strona</w:t>
    </w:r>
    <w:r>
      <w:rPr>
        <w:i/>
        <w:sz w:val="18"/>
        <w:szCs w:val="18"/>
      </w:rPr>
      <w:t xml:space="preserve">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PAGE</w:instrText>
    </w:r>
    <w:r>
      <w:rPr>
        <w:i/>
        <w:sz w:val="18"/>
        <w:szCs w:val="18"/>
      </w:rPr>
      <w:fldChar w:fldCharType="separate"/>
    </w:r>
    <w:r w:rsidR="000A50CA">
      <w:rPr>
        <w:i/>
        <w:noProof/>
        <w:sz w:val="18"/>
        <w:szCs w:val="18"/>
      </w:rPr>
      <w:t>7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z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NUMPAGES</w:instrText>
    </w:r>
    <w:r>
      <w:rPr>
        <w:i/>
        <w:sz w:val="18"/>
        <w:szCs w:val="18"/>
      </w:rPr>
      <w:fldChar w:fldCharType="separate"/>
    </w:r>
    <w:r w:rsidR="000A50CA">
      <w:rPr>
        <w:i/>
        <w:noProof/>
        <w:sz w:val="18"/>
        <w:szCs w:val="18"/>
      </w:rPr>
      <w:t>8</w:t>
    </w:r>
    <w:r>
      <w:rPr>
        <w:i/>
        <w:sz w:val="18"/>
        <w:szCs w:val="18"/>
      </w:rPr>
      <w:fldChar w:fldCharType="end"/>
    </w:r>
  </w:p>
  <w:p w14:paraId="000000FE" w14:textId="77777777" w:rsidR="00EC03D3" w:rsidRDefault="00EC03D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F" w14:textId="77777777" w:rsidR="00EC03D3" w:rsidRDefault="00EC03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40AA0" w14:textId="77777777" w:rsidR="00FE2943" w:rsidRDefault="00FE2943">
      <w:pPr>
        <w:spacing w:after="0" w:line="240" w:lineRule="auto"/>
      </w:pPr>
      <w:r>
        <w:separator/>
      </w:r>
    </w:p>
  </w:footnote>
  <w:footnote w:type="continuationSeparator" w:id="0">
    <w:p w14:paraId="71290AA6" w14:textId="77777777" w:rsidR="00FE2943" w:rsidRDefault="00FE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7" w14:textId="77777777" w:rsidR="00EC03D3" w:rsidRDefault="00EC03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B" w14:textId="77777777" w:rsidR="00EC03D3" w:rsidRDefault="00EC03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C28D9"/>
    <w:multiLevelType w:val="multilevel"/>
    <w:tmpl w:val="8C7E36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80" w:hanging="340"/>
      </w:pPr>
      <w:rPr>
        <w:b/>
      </w:rPr>
    </w:lvl>
    <w:lvl w:ilvl="2">
      <w:start w:val="1"/>
      <w:numFmt w:val="decimal"/>
      <w:lvlText w:val="%1.%2.%3."/>
      <w:lvlJc w:val="left"/>
      <w:pPr>
        <w:ind w:left="1418" w:hanging="679"/>
      </w:pPr>
      <w:rPr>
        <w:b/>
      </w:rPr>
    </w:lvl>
    <w:lvl w:ilvl="3">
      <w:start w:val="1"/>
      <w:numFmt w:val="decimal"/>
      <w:lvlText w:val="%1.%2.%3.%4."/>
      <w:lvlJc w:val="left"/>
      <w:pPr>
        <w:ind w:left="2438" w:hanging="1020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57F360E9"/>
    <w:multiLevelType w:val="multilevel"/>
    <w:tmpl w:val="1032C25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924" w:hanging="647"/>
      </w:pPr>
      <w:rPr>
        <w:rFonts w:ascii="Arial" w:eastAsia="Arial" w:hAnsi="Arial" w:cs="Arial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2" w15:restartNumberingAfterBreak="0">
    <w:nsid w:val="7F024ED0"/>
    <w:multiLevelType w:val="multilevel"/>
    <w:tmpl w:val="7ACE9E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3"/>
    <w:rsid w:val="000A50CA"/>
    <w:rsid w:val="006550FD"/>
    <w:rsid w:val="0089489E"/>
    <w:rsid w:val="00AC6F66"/>
    <w:rsid w:val="00CE32A4"/>
    <w:rsid w:val="00DB6CDD"/>
    <w:rsid w:val="00EC03D3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B01"/>
  <w15:docId w15:val="{D176E50C-FB20-4E94-9C35-735CD30A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utlineLvl w:val="0"/>
    </w:pPr>
    <w:rPr>
      <w:rFonts w:cs="Arial Unicode MS"/>
      <w:color w:val="000000"/>
      <w:position w:val="-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2ED"/>
    <w:pPr>
      <w:keepNext/>
      <w:keepLines/>
      <w:spacing w:before="240" w:after="240" w:line="240" w:lineRule="auto"/>
    </w:pPr>
    <w:rPr>
      <w:rFonts w:eastAsiaTheme="majorEastAsia" w:cstheme="majorBidi"/>
      <w:color w:val="auto"/>
      <w:sz w:val="24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D4E59"/>
    <w:pPr>
      <w:spacing w:before="120" w:after="240" w:line="240" w:lineRule="auto"/>
      <w:contextualSpacing/>
    </w:pPr>
    <w:rPr>
      <w:rFonts w:eastAsiaTheme="majorEastAsia" w:cstheme="majorBidi"/>
      <w:b/>
      <w:color w:val="auto"/>
      <w:kern w:val="28"/>
      <w:sz w:val="32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4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numbering" w:customStyle="1" w:styleId="Zaimportowanystyl4">
    <w:name w:val="Zaimportowany styl 4"/>
  </w:style>
  <w:style w:type="paragraph" w:styleId="Akapitzlist">
    <w:name w:val="List Paragraph"/>
    <w:basedOn w:val="Normalny"/>
    <w:uiPriority w:val="34"/>
    <w:qFormat/>
    <w:rsid w:val="00DD7E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9D4"/>
    <w:rPr>
      <w:rFonts w:ascii="Segoe UI" w:hAnsi="Segoe UI" w:cs="Segoe UI"/>
      <w:color w:val="000000"/>
      <w:position w:val="-2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C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9D4"/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C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9D4"/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CD4E59"/>
    <w:rPr>
      <w:rFonts w:ascii="Calibri" w:eastAsiaTheme="majorEastAsia" w:hAnsi="Calibri" w:cstheme="majorBidi"/>
      <w:b/>
      <w:kern w:val="28"/>
      <w:position w:val="-2"/>
      <w:sz w:val="32"/>
      <w:szCs w:val="56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922ED"/>
    <w:rPr>
      <w:rFonts w:ascii="Calibri" w:eastAsiaTheme="majorEastAsia" w:hAnsi="Calibri" w:cstheme="majorBidi"/>
      <w:position w:val="-2"/>
      <w:sz w:val="24"/>
      <w:szCs w:val="3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05"/>
    <w:rPr>
      <w:rFonts w:ascii="Calibri" w:hAnsi="Calibri" w:cs="Arial Unicode MS"/>
      <w:color w:val="000000"/>
      <w:position w:val="-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05"/>
    <w:rPr>
      <w:rFonts w:ascii="Calibri" w:hAnsi="Calibri" w:cs="Arial Unicode MS"/>
      <w:b/>
      <w:bCs/>
      <w:color w:val="000000"/>
      <w:position w:val="-2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2E1A22"/>
    <w:pPr>
      <w:spacing w:after="0" w:line="240" w:lineRule="auto"/>
    </w:pPr>
    <w:rPr>
      <w:rFonts w:cs="Arial Unicode MS"/>
      <w:color w:val="000000"/>
      <w:position w:val="-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TVJbQEDFnzbTzXLKW2Zd64ZzQ==">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2871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Rektora nr 20.2025</dc:title>
  <dc:creator>Kasia Kubiak</dc:creator>
  <cp:lastModifiedBy>Agnieszka</cp:lastModifiedBy>
  <cp:revision>7</cp:revision>
  <dcterms:created xsi:type="dcterms:W3CDTF">2025-07-02T12:48:00Z</dcterms:created>
  <dcterms:modified xsi:type="dcterms:W3CDTF">2025-07-25T11:48:00Z</dcterms:modified>
</cp:coreProperties>
</file>